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16C" w:rsidRPr="00A3416C" w:rsidRDefault="00A3416C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 w:rsidRPr="00A3416C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Keliami reikalavimai:</w:t>
      </w:r>
    </w:p>
    <w:p w:rsidR="00A3416C" w:rsidRPr="00A3416C" w:rsidRDefault="00A3416C" w:rsidP="00A3416C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1. </w:t>
      </w:r>
      <w:r w:rsidRPr="00A3416C">
        <w:rPr>
          <w:rFonts w:ascii="Times New Roman" w:eastAsia="Times New Roman" w:hAnsi="Times New Roman" w:cs="Times New Roman"/>
          <w:sz w:val="24"/>
          <w:szCs w:val="24"/>
          <w:lang w:eastAsia="lt-LT"/>
        </w:rPr>
        <w:t>turėti ne žemesnį kaip aukštąjį universitetinį išsilavinimą su bakalauro kvalifikaciniu laipsniu ar jam prilygintu išsilavinimu arba aukštąjį koleginį išsilavinimą su profesinio bakalauro kvalifikaciniu laipsniu ar jam prilygintu išsilavinimu;</w:t>
      </w:r>
    </w:p>
    <w:p w:rsidR="00A3416C" w:rsidRPr="00A3416C" w:rsidRDefault="00A3416C" w:rsidP="00A3416C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416C">
        <w:rPr>
          <w:rFonts w:ascii="Times New Roman" w:eastAsia="Times New Roman" w:hAnsi="Times New Roman" w:cs="Times New Roman"/>
          <w:sz w:val="24"/>
          <w:szCs w:val="24"/>
          <w:lang w:eastAsia="lt-LT"/>
        </w:rPr>
        <w:t>2. turėti pedagogo kvalifikaciją, ne mažesnį kaip 3 metų pedagoginio darbo stažą mokykloje;</w:t>
      </w:r>
    </w:p>
    <w:p w:rsidR="00A3416C" w:rsidRPr="00A3416C" w:rsidRDefault="00A3416C" w:rsidP="00A3416C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416C">
        <w:rPr>
          <w:rFonts w:ascii="Times New Roman" w:eastAsia="Times New Roman" w:hAnsi="Times New Roman" w:cs="Times New Roman"/>
          <w:sz w:val="24"/>
          <w:szCs w:val="24"/>
          <w:lang w:eastAsia="lt-LT"/>
        </w:rPr>
        <w:t>3. turėti gebėjimus ir nuostatas skaitmeninio raštingumo kompetencijos srityse:</w:t>
      </w:r>
    </w:p>
    <w:p w:rsidR="00A3416C" w:rsidRPr="00A3416C" w:rsidRDefault="00A3416C" w:rsidP="00A3416C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416C">
        <w:rPr>
          <w:rFonts w:ascii="Times New Roman" w:eastAsia="Times New Roman" w:hAnsi="Times New Roman" w:cs="Times New Roman"/>
          <w:sz w:val="24"/>
          <w:szCs w:val="24"/>
          <w:lang w:eastAsia="lt-LT"/>
        </w:rPr>
        <w:t>3.1. informacijos valdymas;</w:t>
      </w:r>
    </w:p>
    <w:p w:rsidR="00A3416C" w:rsidRPr="00A3416C" w:rsidRDefault="00A3416C" w:rsidP="00A3416C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416C">
        <w:rPr>
          <w:rFonts w:ascii="Times New Roman" w:eastAsia="Times New Roman" w:hAnsi="Times New Roman" w:cs="Times New Roman"/>
          <w:sz w:val="24"/>
          <w:szCs w:val="24"/>
          <w:lang w:eastAsia="lt-LT"/>
        </w:rPr>
        <w:t>3.2. komunikavimas;</w:t>
      </w:r>
    </w:p>
    <w:p w:rsidR="00A3416C" w:rsidRPr="00A3416C" w:rsidRDefault="00A3416C" w:rsidP="00A3416C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416C">
        <w:rPr>
          <w:rFonts w:ascii="Times New Roman" w:eastAsia="Times New Roman" w:hAnsi="Times New Roman" w:cs="Times New Roman"/>
          <w:sz w:val="24"/>
          <w:szCs w:val="24"/>
          <w:lang w:eastAsia="lt-LT"/>
        </w:rPr>
        <w:t>3.3. skaitmeninio turinio kūrimas;</w:t>
      </w:r>
    </w:p>
    <w:p w:rsidR="00A3416C" w:rsidRPr="00A3416C" w:rsidRDefault="00A3416C" w:rsidP="00A3416C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416C">
        <w:rPr>
          <w:rFonts w:ascii="Times New Roman" w:eastAsia="Times New Roman" w:hAnsi="Times New Roman" w:cs="Times New Roman"/>
          <w:sz w:val="24"/>
          <w:szCs w:val="24"/>
          <w:lang w:eastAsia="lt-LT"/>
        </w:rPr>
        <w:t>3.4. saugumas;</w:t>
      </w:r>
    </w:p>
    <w:p w:rsidR="00A3416C" w:rsidRPr="00A3416C" w:rsidRDefault="00A3416C" w:rsidP="00A3416C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416C">
        <w:rPr>
          <w:rFonts w:ascii="Times New Roman" w:eastAsia="Times New Roman" w:hAnsi="Times New Roman" w:cs="Times New Roman"/>
          <w:sz w:val="24"/>
          <w:szCs w:val="24"/>
          <w:lang w:eastAsia="lt-LT"/>
        </w:rPr>
        <w:t>3.5. skaitmeninis mokymas ir mokymasis;</w:t>
      </w:r>
    </w:p>
    <w:p w:rsidR="00A3416C" w:rsidRPr="00A3416C" w:rsidRDefault="00A3416C" w:rsidP="00A3416C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416C">
        <w:rPr>
          <w:rFonts w:ascii="Times New Roman" w:eastAsia="Times New Roman" w:hAnsi="Times New Roman" w:cs="Times New Roman"/>
          <w:sz w:val="24"/>
          <w:szCs w:val="24"/>
          <w:lang w:eastAsia="lt-LT"/>
        </w:rPr>
        <w:t>3.6. skaitmeninio raštingumo problemų sprendimas.</w:t>
      </w:r>
    </w:p>
    <w:p w:rsidR="00A3416C" w:rsidRPr="00A3416C" w:rsidRDefault="00A3416C" w:rsidP="00A3416C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416C">
        <w:rPr>
          <w:rFonts w:ascii="Times New Roman" w:eastAsia="Times New Roman" w:hAnsi="Times New Roman" w:cs="Times New Roman"/>
          <w:sz w:val="24"/>
          <w:szCs w:val="24"/>
          <w:lang w:eastAsia="lt-LT"/>
        </w:rPr>
        <w:t>4. būti išklausius profesijai ar veiklos sričiai privalomus mokymus teisės aktų nustatyta tvarka ir turėti tai patvirtinančius dokumentus;</w:t>
      </w:r>
    </w:p>
    <w:p w:rsidR="00A3416C" w:rsidRPr="00A3416C" w:rsidRDefault="00A3416C" w:rsidP="00A3416C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416C">
        <w:rPr>
          <w:rFonts w:ascii="Times New Roman" w:eastAsia="Times New Roman" w:hAnsi="Times New Roman" w:cs="Times New Roman"/>
          <w:sz w:val="24"/>
          <w:szCs w:val="24"/>
          <w:lang w:eastAsia="lt-LT"/>
        </w:rPr>
        <w:t>5. išmanyti Lietuvos Respublikos įstatymus, Lietuvos Respublikos Vyriausybės nutarimus ir kitus teisės aktus, reglamentuojančius ikimokyklinį ir priešmokyklinį ugdymą;</w:t>
      </w:r>
    </w:p>
    <w:p w:rsidR="00A3416C" w:rsidRPr="00A3416C" w:rsidRDefault="00A3416C" w:rsidP="00A3416C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416C">
        <w:rPr>
          <w:rFonts w:ascii="Times New Roman" w:eastAsia="Times New Roman" w:hAnsi="Times New Roman" w:cs="Times New Roman"/>
          <w:sz w:val="24"/>
          <w:szCs w:val="24"/>
          <w:lang w:eastAsia="lt-LT"/>
        </w:rPr>
        <w:t>6. mokėti lietuvių kalbą pagal Lietuvos Respublikos valstybinės kalbos įstatymo nustatytus reikalavimus;</w:t>
      </w:r>
    </w:p>
    <w:p w:rsidR="00A3416C" w:rsidRDefault="00A3416C" w:rsidP="00A3416C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416C">
        <w:rPr>
          <w:rFonts w:ascii="Times New Roman" w:eastAsia="Times New Roman" w:hAnsi="Times New Roman" w:cs="Times New Roman"/>
          <w:sz w:val="24"/>
          <w:szCs w:val="24"/>
          <w:lang w:eastAsia="lt-LT"/>
        </w:rPr>
        <w:t>7. mokėti valdyti, kaupti, analizuoti, sisteminti ir apibendrinti informaciją, rengti reikalingus mokyklos vidaus tvarkomuosius, informacinius dokumentus.</w:t>
      </w:r>
    </w:p>
    <w:p w:rsidR="00A3416C" w:rsidRDefault="00A3416C" w:rsidP="00A3416C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3416C" w:rsidRPr="00A3416C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>Funkcijo</w:t>
      </w:r>
      <w:r w:rsidRPr="003132EE">
        <w:rPr>
          <w:rFonts w:ascii="Times New Roman" w:eastAsia="Times New Roman" w:hAnsi="Times New Roman" w:cs="Times New Roman"/>
          <w:b/>
          <w:sz w:val="28"/>
          <w:szCs w:val="28"/>
          <w:lang w:eastAsia="lt-LT"/>
        </w:rPr>
        <w:t xml:space="preserve">s: 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1. vadovauja ikimokyklinio ir priešmokyklinio ugdymo procesui mokykloje, rūpinasi kokybišku ikimokyklinio ir priešmokyklinio ugdymo programų vykdymu.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2. rengia, įgyvendina ir analizuoja mokyklos ikimokyklinio ugdymo programą, inicijuoja individualias, specialiąsias ugdymo programas, projektus, temines savaites.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3. organizuoja ikimokykliniam ir priešmokykliniam ugdymui priskirtų veiklos sričių stebėseną ir priežiūrą.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4. dalyvauja rengiant ir įgyvendinant mokyklos strateginį, metinės veiklos ir ugdymo planus, teikia siūlymus ruošiant mokyklos veiklą reglamentuojančius dokumentus, organizuoja parengtų dokumentų svarstymą ir derinimą. Rengia mokyklos mėnesio veiklos planą.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5. organizuoja ir koordinuoja darbo grupių ir komisijų veiklą.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6. Kuria ugdymui palankią edukacinę aplinką.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7. bendradarbiauja su mokytojais, pagalbos specialistais, ugdytinių tėvais (globėjais, rūpintojais), kitomis švietimo, socialinėmis, vaikų teisių apsaugos institucijomis vaikų ugdymo, pedagogų kvalifikacijos tobulinimo ir kitais pagal priskirtą kompetenciją klausimais;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8. koordinuoja mokyklos metodinę veiklą, kaupia metodinės veiklos medžiagą, organizuoja metodinius renginius mokykloje ir Visagino mieste.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9. inicijuoja ir koordinuoja mokyklos veiklos įsivertinimą, stebi mokyklos veiklos kokybę;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10. rūpintis pedagogų profesiniu tobulėjimu, dalykiniu bendradarbiavimu, gerosios patirties sklaida, atestacija.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11. sudaryti pedagoginių darbuotojų darbo grafikus, pildo pedagoginių darbuotojų darbo laiko apskaitos žiniaraščius.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12. rengia statistinių duomenų ataskaitas, užtikrina teikiamų duomenų teisingumą;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13. Rūpinasi mokyklos kultūros ir įvaizdžio formavimu, palankaus mikroklimato kūrimu, puoselėja demokratinius mokyklos bendruomenės santykius;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14. rūpinasi ugdymo priemonių įsigijimu, apskaita ir saugojimu. Rengia dokumentus susidėvėjusio inventoriaus, panaudotų medžiagų, kitų materialinių vertybių inventorizacijai, patikrinimui ir nurašymui, dalyvauja inventorizuojant patikėtas vertybes;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15.rengia mokyklos vidaus tvarkomuosius, informacinius dokumentus;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16. kaupia, sistemina ir saugo dokumentus, susijusius su šios pareigybės funkcijų vykdymu, iki jų perdavimo į archyvą.</w:t>
      </w:r>
    </w:p>
    <w:p w:rsidR="003132EE" w:rsidRPr="003132EE" w:rsidRDefault="003132EE" w:rsidP="003132EE">
      <w:pPr>
        <w:spacing w:after="0" w:line="240" w:lineRule="auto"/>
        <w:ind w:firstLine="96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17. vaduoja mokyklos direktorių jo nebuvimo mokykloje metu;</w:t>
      </w:r>
    </w:p>
    <w:p w:rsidR="00591621" w:rsidRDefault="003132EE" w:rsidP="00D579C4">
      <w:pPr>
        <w:ind w:firstLine="964"/>
      </w:pPr>
      <w:bookmarkStart w:id="0" w:name="_GoBack"/>
      <w:bookmarkEnd w:id="0"/>
      <w:r w:rsidRPr="003132EE">
        <w:rPr>
          <w:rFonts w:ascii="Times New Roman" w:eastAsia="Times New Roman" w:hAnsi="Times New Roman" w:cs="Times New Roman"/>
          <w:sz w:val="24"/>
          <w:szCs w:val="24"/>
          <w:lang w:eastAsia="lt-LT"/>
        </w:rPr>
        <w:t>18. atlieka kitas mokyklos direktoriaus įsakymu priskirtas funkcijas, kitus nenuolatinio pobūdžio pavedimus pagal priskirtą kompetenciją</w:t>
      </w:r>
    </w:p>
    <w:sectPr w:rsidR="0059162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EE"/>
    <w:rsid w:val="003132EE"/>
    <w:rsid w:val="00591621"/>
    <w:rsid w:val="00A3416C"/>
    <w:rsid w:val="00D5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C0DF3-D06C-4F3A-B504-9B06A65E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2282</Words>
  <Characters>1301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2022-07-20T09:12:00Z</dcterms:created>
  <dcterms:modified xsi:type="dcterms:W3CDTF">2022-07-20T09:33:00Z</dcterms:modified>
</cp:coreProperties>
</file>