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E216" w14:textId="47505CE2" w:rsidR="001F50EF" w:rsidRDefault="00256689" w:rsidP="007A0E01">
      <w:pPr>
        <w:pStyle w:val="Standard"/>
        <w:spacing w:line="276" w:lineRule="auto"/>
        <w:ind w:left="4254"/>
        <w:rPr>
          <w:sz w:val="23"/>
          <w:szCs w:val="23"/>
        </w:rPr>
      </w:pPr>
      <w:r>
        <w:rPr>
          <w:sz w:val="23"/>
          <w:szCs w:val="23"/>
        </w:rPr>
        <w:t>PATVIRTINTA</w:t>
      </w:r>
    </w:p>
    <w:p w14:paraId="668CCE43" w14:textId="42D1CFE9" w:rsidR="001B1972" w:rsidRDefault="00256689" w:rsidP="007A0E01">
      <w:pPr>
        <w:pStyle w:val="Default"/>
        <w:spacing w:line="276" w:lineRule="auto"/>
        <w:ind w:left="4254"/>
        <w:rPr>
          <w:sz w:val="23"/>
          <w:szCs w:val="23"/>
        </w:rPr>
      </w:pPr>
      <w:r>
        <w:rPr>
          <w:sz w:val="23"/>
          <w:szCs w:val="23"/>
        </w:rPr>
        <w:t>Visagino vaikų lopšelio-darželio „Auksinis raktelis“</w:t>
      </w:r>
    </w:p>
    <w:p w14:paraId="59B72BAD" w14:textId="7EA5C127" w:rsidR="001F50EF" w:rsidRDefault="00256689" w:rsidP="007A0E01">
      <w:pPr>
        <w:pStyle w:val="Default"/>
        <w:spacing w:line="276" w:lineRule="auto"/>
        <w:ind w:left="4254"/>
        <w:rPr>
          <w:sz w:val="23"/>
          <w:szCs w:val="23"/>
        </w:rPr>
      </w:pPr>
      <w:r>
        <w:rPr>
          <w:sz w:val="23"/>
          <w:szCs w:val="23"/>
        </w:rPr>
        <w:t>direktoriaus 202</w:t>
      </w:r>
      <w:r w:rsidR="00825F13">
        <w:rPr>
          <w:sz w:val="23"/>
          <w:szCs w:val="23"/>
        </w:rPr>
        <w:t>4</w:t>
      </w:r>
      <w:r w:rsidR="00496BD5">
        <w:rPr>
          <w:sz w:val="23"/>
          <w:szCs w:val="23"/>
        </w:rPr>
        <w:t xml:space="preserve"> </w:t>
      </w:r>
      <w:r>
        <w:rPr>
          <w:sz w:val="23"/>
          <w:szCs w:val="23"/>
        </w:rPr>
        <w:t xml:space="preserve">m. </w:t>
      </w:r>
      <w:r w:rsidR="00496BD5">
        <w:rPr>
          <w:sz w:val="23"/>
          <w:szCs w:val="23"/>
        </w:rPr>
        <w:t>sausio</w:t>
      </w:r>
      <w:r w:rsidR="00521C7F">
        <w:rPr>
          <w:sz w:val="23"/>
          <w:szCs w:val="23"/>
        </w:rPr>
        <w:t xml:space="preserve"> 31</w:t>
      </w:r>
      <w:bookmarkStart w:id="0" w:name="_GoBack"/>
      <w:bookmarkEnd w:id="0"/>
      <w:r>
        <w:rPr>
          <w:sz w:val="23"/>
          <w:szCs w:val="23"/>
        </w:rPr>
        <w:t xml:space="preserve"> </w:t>
      </w:r>
      <w:r w:rsidR="00496BD5">
        <w:rPr>
          <w:sz w:val="23"/>
          <w:szCs w:val="23"/>
        </w:rPr>
        <w:softHyphen/>
      </w:r>
      <w:r w:rsidR="00496BD5">
        <w:rPr>
          <w:sz w:val="23"/>
          <w:szCs w:val="23"/>
        </w:rPr>
        <w:softHyphen/>
      </w:r>
      <w:r w:rsidR="00496BD5">
        <w:rPr>
          <w:sz w:val="23"/>
          <w:szCs w:val="23"/>
        </w:rPr>
        <w:softHyphen/>
      </w:r>
      <w:r w:rsidR="00496BD5">
        <w:rPr>
          <w:sz w:val="23"/>
          <w:szCs w:val="23"/>
        </w:rPr>
        <w:softHyphen/>
      </w:r>
      <w:r w:rsidR="00496BD5">
        <w:rPr>
          <w:sz w:val="23"/>
          <w:szCs w:val="23"/>
        </w:rPr>
        <w:softHyphen/>
      </w:r>
      <w:r>
        <w:rPr>
          <w:sz w:val="23"/>
          <w:szCs w:val="23"/>
        </w:rPr>
        <w:t xml:space="preserve"> d. įsakymu Nr. </w:t>
      </w:r>
      <w:r w:rsidR="007A0E01">
        <w:rPr>
          <w:sz w:val="23"/>
          <w:szCs w:val="23"/>
        </w:rPr>
        <w:t>V</w:t>
      </w:r>
      <w:r>
        <w:rPr>
          <w:sz w:val="23"/>
          <w:szCs w:val="23"/>
        </w:rPr>
        <w:t>-</w:t>
      </w:r>
      <w:r w:rsidR="00992E2E">
        <w:rPr>
          <w:sz w:val="23"/>
          <w:szCs w:val="23"/>
        </w:rPr>
        <w:t>5</w:t>
      </w:r>
    </w:p>
    <w:p w14:paraId="79C3A785" w14:textId="77777777" w:rsidR="001F50EF" w:rsidRDefault="001F50EF" w:rsidP="007A0E01">
      <w:pPr>
        <w:pStyle w:val="Standard"/>
        <w:spacing w:line="276" w:lineRule="auto"/>
        <w:rPr>
          <w:rFonts w:cs="Times New Roman"/>
          <w:b/>
        </w:rPr>
      </w:pPr>
    </w:p>
    <w:p w14:paraId="61FE9C37" w14:textId="77777777" w:rsidR="001F50EF" w:rsidRDefault="00256689" w:rsidP="007A0E01">
      <w:pPr>
        <w:pStyle w:val="Standard"/>
        <w:spacing w:line="276" w:lineRule="auto"/>
        <w:jc w:val="center"/>
        <w:rPr>
          <w:rFonts w:cs="Times New Roman"/>
          <w:b/>
        </w:rPr>
      </w:pPr>
      <w:r>
        <w:rPr>
          <w:rFonts w:cs="Times New Roman"/>
          <w:b/>
        </w:rPr>
        <w:t>VISAGINO VAIKŲ LOPŠELIO-DARŽELIO „AUKSINIS RAKTELIS“</w:t>
      </w:r>
    </w:p>
    <w:p w14:paraId="5616A94D" w14:textId="21997FB2" w:rsidR="001B1972" w:rsidRDefault="00256689" w:rsidP="007A0E01">
      <w:pPr>
        <w:widowControl/>
        <w:suppressAutoHyphens w:val="0"/>
        <w:autoSpaceDN/>
        <w:spacing w:line="276" w:lineRule="auto"/>
        <w:jc w:val="center"/>
        <w:textAlignment w:val="auto"/>
        <w:rPr>
          <w:rFonts w:cs="Times New Roman"/>
          <w:b/>
        </w:rPr>
      </w:pPr>
      <w:r>
        <w:rPr>
          <w:rFonts w:cs="Times New Roman"/>
          <w:b/>
          <w:color w:val="000000"/>
        </w:rPr>
        <w:t>DARBUOTOJŲ</w:t>
      </w:r>
      <w:r>
        <w:rPr>
          <w:b/>
          <w:color w:val="000000"/>
          <w:sz w:val="28"/>
        </w:rPr>
        <w:t xml:space="preserve"> </w:t>
      </w:r>
      <w:r w:rsidRPr="007A0E01">
        <w:rPr>
          <w:rFonts w:cs="Times New Roman"/>
          <w:b/>
        </w:rPr>
        <w:t xml:space="preserve">DARBO APMOKĖJIMO </w:t>
      </w:r>
      <w:r w:rsidR="008D0D04" w:rsidRPr="007A0E01">
        <w:rPr>
          <w:rFonts w:cs="Times New Roman"/>
          <w:b/>
        </w:rPr>
        <w:t>SISTEMA</w:t>
      </w:r>
    </w:p>
    <w:p w14:paraId="19A4F601" w14:textId="77777777" w:rsidR="007A0E01" w:rsidRPr="007A0E01" w:rsidRDefault="007A0E01" w:rsidP="007A0E01">
      <w:pPr>
        <w:widowControl/>
        <w:suppressAutoHyphens w:val="0"/>
        <w:autoSpaceDN/>
        <w:spacing w:line="276" w:lineRule="auto"/>
        <w:jc w:val="center"/>
        <w:textAlignment w:val="auto"/>
        <w:rPr>
          <w:rFonts w:cs="Times New Roman"/>
          <w:b/>
        </w:rPr>
      </w:pPr>
    </w:p>
    <w:p w14:paraId="6E048081" w14:textId="77777777" w:rsidR="001F50EF" w:rsidRDefault="00256689" w:rsidP="007A0E01">
      <w:pPr>
        <w:widowControl/>
        <w:suppressAutoHyphens w:val="0"/>
        <w:autoSpaceDN/>
        <w:spacing w:line="276" w:lineRule="auto"/>
        <w:jc w:val="center"/>
        <w:textAlignment w:val="auto"/>
        <w:rPr>
          <w:rFonts w:cs="Times New Roman"/>
          <w:b/>
        </w:rPr>
      </w:pPr>
      <w:r>
        <w:rPr>
          <w:rFonts w:cs="Times New Roman"/>
          <w:b/>
        </w:rPr>
        <w:t>I SKYRIUS</w:t>
      </w:r>
    </w:p>
    <w:p w14:paraId="3DC2D4EB" w14:textId="77777777" w:rsidR="001F50EF" w:rsidRDefault="00256689" w:rsidP="007A0E01">
      <w:pPr>
        <w:widowControl/>
        <w:suppressAutoHyphens w:val="0"/>
        <w:autoSpaceDN/>
        <w:spacing w:after="240" w:line="276" w:lineRule="auto"/>
        <w:jc w:val="center"/>
        <w:textAlignment w:val="auto"/>
        <w:rPr>
          <w:rFonts w:cs="Times New Roman"/>
          <w:b/>
        </w:rPr>
      </w:pPr>
      <w:r>
        <w:rPr>
          <w:rFonts w:cs="Times New Roman"/>
          <w:b/>
        </w:rPr>
        <w:t>BENDROSIOS NUOSTATOS</w:t>
      </w:r>
    </w:p>
    <w:p w14:paraId="5495954F" w14:textId="11601142" w:rsidR="008D0D04" w:rsidRDefault="00256689" w:rsidP="007A0E01">
      <w:pPr>
        <w:pStyle w:val="Standard"/>
        <w:numPr>
          <w:ilvl w:val="0"/>
          <w:numId w:val="2"/>
        </w:numPr>
        <w:spacing w:line="276" w:lineRule="auto"/>
        <w:ind w:left="0" w:firstLine="964"/>
        <w:jc w:val="both"/>
        <w:rPr>
          <w:color w:val="000000"/>
        </w:rPr>
      </w:pPr>
      <w:r>
        <w:rPr>
          <w:rFonts w:cs="Times New Roman"/>
        </w:rPr>
        <w:t xml:space="preserve">Visagino vaikų lopšelio-darželio „Auksinis raktelis“ (toliau Mokykla) </w:t>
      </w:r>
      <w:r w:rsidR="008D0D04">
        <w:rPr>
          <w:rFonts w:cs="Times New Roman"/>
        </w:rPr>
        <w:t xml:space="preserve">darbo apmokėjimo sistema (toliau – Sistema) reglamentuoja Mokyklos </w:t>
      </w:r>
      <w:r>
        <w:rPr>
          <w:rFonts w:cs="Times New Roman"/>
        </w:rPr>
        <w:t xml:space="preserve">darbuotojų, </w:t>
      </w:r>
      <w:r>
        <w:rPr>
          <w:rFonts w:cs="Times New Roman"/>
          <w:color w:val="000000"/>
        </w:rPr>
        <w:t xml:space="preserve">dirbančių pagal darbo sutartis (toliau – darbuotojai), </w:t>
      </w:r>
      <w:r w:rsidR="008D0D04" w:rsidRPr="008D0D04">
        <w:rPr>
          <w:color w:val="000000"/>
        </w:rPr>
        <w:t xml:space="preserve">pareiginės algos koeficiento nustatymo kriterijus ir, atsižvelgiant į juos, nustatomų pareiginės algos koeficientų dydžius, priemokų dydžius ir jų skyrimo tvarką, skatinimo priemones ir jų skyrimo tvarką, </w:t>
      </w:r>
      <w:r w:rsidR="008D0D04" w:rsidRPr="00317679">
        <w:rPr>
          <w:color w:val="000000"/>
        </w:rPr>
        <w:t>pareiginės algos nustatymo atlikus tarnybinės veiklos vertinimą tvarką, materialinių pašalpų skyrimo tvarką.</w:t>
      </w:r>
    </w:p>
    <w:p w14:paraId="7DBA21D0" w14:textId="6F0A6D9C" w:rsidR="008D0D04" w:rsidRPr="008D0D04" w:rsidRDefault="00256689" w:rsidP="007A0E01">
      <w:pPr>
        <w:pStyle w:val="Standard"/>
        <w:numPr>
          <w:ilvl w:val="0"/>
          <w:numId w:val="2"/>
        </w:numPr>
        <w:spacing w:line="276" w:lineRule="auto"/>
        <w:ind w:left="0" w:firstLine="964"/>
        <w:rPr>
          <w:rFonts w:cs="Times New Roman"/>
        </w:rPr>
      </w:pPr>
      <w:r>
        <w:rPr>
          <w:rFonts w:cs="Times New Roman"/>
        </w:rPr>
        <w:t xml:space="preserve">Tvarka parengta vadovaujantis </w:t>
      </w:r>
      <w:r>
        <w:rPr>
          <w:color w:val="000000"/>
        </w:rPr>
        <w:t>2017 m. sausio 17 d.</w:t>
      </w:r>
      <w:r>
        <w:t xml:space="preserve"> </w:t>
      </w:r>
      <w:r>
        <w:rPr>
          <w:rFonts w:cs="Times New Roman"/>
        </w:rPr>
        <w:t xml:space="preserve">Lietuvos Respublikos valstybės ir savivaldybių įstaigų darbuotojų darbo apmokėjimo ir komisijos narių atlygio už darbą įstatymu Nr. XIII-198 (toliau – </w:t>
      </w:r>
      <w:r w:rsidR="00496BD5">
        <w:rPr>
          <w:rFonts w:cs="Times New Roman"/>
        </w:rPr>
        <w:t>Įstatymas</w:t>
      </w:r>
      <w:r>
        <w:rPr>
          <w:rFonts w:cs="Times New Roman"/>
        </w:rPr>
        <w:t>)</w:t>
      </w:r>
      <w:r w:rsidR="008D0D04">
        <w:rPr>
          <w:rFonts w:cs="Times New Roman"/>
        </w:rPr>
        <w:t xml:space="preserve">, Lietuvos Respublikos darbo kodeksu, </w:t>
      </w:r>
      <w:r w:rsidR="008D0D04" w:rsidRPr="008D0D04">
        <w:rPr>
          <w:rFonts w:cs="Times New Roman"/>
        </w:rPr>
        <w:t>Darbo apmokėjimo sistemos nustatymo rekomendacijomis, patvirtintomis Lietuvos Respublikos Vyriausybės 2023 m. lapkričio 8 d. nutarimu Nr. 857 „Dėl Darbo apmokėjimo sistemos nustatymo rekomendacijų patvirtinimo“, kitais teisės aktais, reglamentuojančiais šią sritį.</w:t>
      </w:r>
    </w:p>
    <w:p w14:paraId="28C8BA0B" w14:textId="69B9ECC8" w:rsidR="001F50EF" w:rsidRDefault="00256689" w:rsidP="007A0E01">
      <w:pPr>
        <w:pStyle w:val="Standard"/>
        <w:numPr>
          <w:ilvl w:val="0"/>
          <w:numId w:val="2"/>
        </w:numPr>
        <w:spacing w:after="240" w:line="276" w:lineRule="auto"/>
        <w:ind w:left="0" w:firstLine="964"/>
        <w:jc w:val="both"/>
        <w:rPr>
          <w:rFonts w:cs="Times New Roman"/>
        </w:rPr>
      </w:pPr>
      <w:r>
        <w:rPr>
          <w:rFonts w:cs="Times New Roman"/>
        </w:rPr>
        <w:t xml:space="preserve">Tvarkoje vartojamos sąvokos atitinka </w:t>
      </w:r>
      <w:r w:rsidR="002509AD">
        <w:rPr>
          <w:rFonts w:cs="Times New Roman"/>
        </w:rPr>
        <w:t>Įstatyme ir</w:t>
      </w:r>
      <w:r>
        <w:rPr>
          <w:rFonts w:cs="Times New Roman"/>
        </w:rPr>
        <w:t xml:space="preserve"> Lietuvos Respublikos darbo kodekse (toliau DK) vartojamas sąvokas.</w:t>
      </w:r>
    </w:p>
    <w:p w14:paraId="3796034D" w14:textId="77777777" w:rsidR="001F50EF" w:rsidRDefault="00256689" w:rsidP="007A0E01">
      <w:pPr>
        <w:widowControl/>
        <w:suppressAutoHyphens w:val="0"/>
        <w:autoSpaceDN/>
        <w:spacing w:line="276" w:lineRule="auto"/>
        <w:jc w:val="center"/>
        <w:textAlignment w:val="auto"/>
        <w:rPr>
          <w:rFonts w:cs="Times New Roman"/>
          <w:b/>
        </w:rPr>
      </w:pPr>
      <w:r>
        <w:rPr>
          <w:rFonts w:cs="Times New Roman"/>
          <w:b/>
        </w:rPr>
        <w:t>II SKYRIUS</w:t>
      </w:r>
    </w:p>
    <w:p w14:paraId="11096982" w14:textId="77777777" w:rsidR="001F50EF" w:rsidRDefault="00256689" w:rsidP="007A0E01">
      <w:pPr>
        <w:widowControl/>
        <w:suppressAutoHyphens w:val="0"/>
        <w:autoSpaceDN/>
        <w:spacing w:after="240" w:line="276" w:lineRule="auto"/>
        <w:jc w:val="center"/>
        <w:textAlignment w:val="auto"/>
        <w:rPr>
          <w:rFonts w:cs="Times New Roman"/>
          <w:b/>
        </w:rPr>
      </w:pPr>
      <w:r>
        <w:rPr>
          <w:rFonts w:cs="Times New Roman"/>
          <w:b/>
        </w:rPr>
        <w:t>DARBUOTOJŲ PAREIGYBĖS</w:t>
      </w:r>
    </w:p>
    <w:p w14:paraId="31214D1C" w14:textId="7F01D5E8" w:rsidR="001F50EF" w:rsidRPr="000B3D7D" w:rsidRDefault="00256689" w:rsidP="007A0E01">
      <w:pPr>
        <w:pStyle w:val="Standard"/>
        <w:numPr>
          <w:ilvl w:val="0"/>
          <w:numId w:val="2"/>
        </w:numPr>
        <w:spacing w:line="276" w:lineRule="auto"/>
        <w:ind w:left="0" w:firstLine="964"/>
        <w:rPr>
          <w:rFonts w:cs="Times New Roman"/>
        </w:rPr>
      </w:pPr>
      <w:r w:rsidRPr="000B3D7D">
        <w:rPr>
          <w:rFonts w:cs="Times New Roman"/>
        </w:rPr>
        <w:t>Mokyklos darbuotojų pareigybės yra keturių lygių:</w:t>
      </w:r>
    </w:p>
    <w:p w14:paraId="6597FD71" w14:textId="09E17C7F" w:rsidR="001F50EF" w:rsidRPr="000B3D7D" w:rsidRDefault="00256689" w:rsidP="007A0E01">
      <w:pPr>
        <w:pStyle w:val="Standard"/>
        <w:numPr>
          <w:ilvl w:val="0"/>
          <w:numId w:val="3"/>
        </w:numPr>
        <w:spacing w:line="276" w:lineRule="auto"/>
        <w:ind w:left="0" w:firstLine="1077"/>
        <w:jc w:val="both"/>
        <w:rPr>
          <w:rFonts w:cs="Times New Roman"/>
        </w:rPr>
      </w:pPr>
      <w:r>
        <w:rPr>
          <w:rFonts w:cs="Times New Roman"/>
        </w:rPr>
        <w:t xml:space="preserve">A lygio – </w:t>
      </w:r>
      <w:r w:rsidRPr="000B3D7D">
        <w:rPr>
          <w:rFonts w:cs="Times New Roman"/>
        </w:rPr>
        <w:t>pareigybės, kurioms būtinas ne žemesnis kaip aukštasis išsilavinimas</w:t>
      </w:r>
    </w:p>
    <w:p w14:paraId="582E82CA" w14:textId="6E7A9339" w:rsidR="00D81DDC" w:rsidRPr="00D81DDC" w:rsidRDefault="00256689" w:rsidP="007A0E01">
      <w:pPr>
        <w:spacing w:line="276" w:lineRule="auto"/>
        <w:ind w:firstLine="1134"/>
        <w:jc w:val="both"/>
        <w:rPr>
          <w:rFonts w:eastAsia="Times New Roman" w:cs="Times New Roman"/>
          <w:color w:val="000000"/>
          <w:kern w:val="0"/>
          <w:lang w:eastAsia="lt-LT" w:bidi="ar-SA"/>
        </w:rPr>
      </w:pPr>
      <w:r>
        <w:rPr>
          <w:rFonts w:cs="Times New Roman"/>
        </w:rPr>
        <w:t xml:space="preserve">4.1.1. </w:t>
      </w:r>
      <w:bookmarkStart w:id="1" w:name="part_0cd770931aea4b0c82a3e9c04e64a05f"/>
      <w:bookmarkEnd w:id="1"/>
      <w:r w:rsidR="00D81DDC" w:rsidRPr="00D81DDC">
        <w:rPr>
          <w:rFonts w:eastAsia="Times New Roman" w:cs="Times New Roman"/>
          <w:color w:val="000000"/>
          <w:kern w:val="0"/>
          <w:lang w:eastAsia="lt-LT" w:bidi="ar-SA"/>
        </w:rPr>
        <w:t>A2 lygio – pareigybės, kurioms būtinas ne žemesnis kaip aukštasis universitetinis išsilavinimas su bakalauro kvalifikaciniu laipsniu ar jam lygiaverte aukštojo mokslo kvalifikacija arba aukštasis koleginis išsilavinimas su profesinio bakalauro kvalifikaciniu laipsniu ar jam lygiaverte aukštojo mokslo kvalifikacija;</w:t>
      </w:r>
    </w:p>
    <w:p w14:paraId="0B5C625E" w14:textId="555C82BB" w:rsidR="00D81DDC" w:rsidRPr="007A0E01" w:rsidRDefault="00D81DDC" w:rsidP="007A0E01">
      <w:pPr>
        <w:pStyle w:val="Standard"/>
        <w:numPr>
          <w:ilvl w:val="0"/>
          <w:numId w:val="3"/>
        </w:numPr>
        <w:spacing w:line="276" w:lineRule="auto"/>
        <w:ind w:left="0" w:firstLine="1077"/>
        <w:jc w:val="both"/>
        <w:rPr>
          <w:rFonts w:cs="Times New Roman"/>
        </w:rPr>
      </w:pPr>
      <w:bookmarkStart w:id="2" w:name="part_a86231c52ab94a34aeef5824d83d8291"/>
      <w:bookmarkEnd w:id="2"/>
      <w:r w:rsidRPr="007A0E01">
        <w:rPr>
          <w:rFonts w:cs="Times New Roman"/>
        </w:rPr>
        <w:t>B lygio – pareigybės, kurioms būtinas ne žemesnis kaip aukštesnysis išsilavinimas, įgytas iki 2009 metų, ar specialusis vidurinis išsilavinimas, įgytas iki 1995 metų;</w:t>
      </w:r>
    </w:p>
    <w:p w14:paraId="72366199" w14:textId="3A63755F" w:rsidR="00D81DDC" w:rsidRPr="007A0E01" w:rsidRDefault="00D81DDC" w:rsidP="007A0E01">
      <w:pPr>
        <w:pStyle w:val="Standard"/>
        <w:numPr>
          <w:ilvl w:val="0"/>
          <w:numId w:val="3"/>
        </w:numPr>
        <w:spacing w:line="276" w:lineRule="auto"/>
        <w:ind w:left="0" w:firstLine="1077"/>
        <w:jc w:val="both"/>
        <w:rPr>
          <w:rFonts w:cs="Times New Roman"/>
        </w:rPr>
      </w:pPr>
      <w:bookmarkStart w:id="3" w:name="part_a2c53e3093584496b5a3b0c710c6bfbb"/>
      <w:bookmarkEnd w:id="3"/>
      <w:r w:rsidRPr="007A0E01">
        <w:rPr>
          <w:rFonts w:cs="Times New Roman"/>
        </w:rPr>
        <w:t>C lygio – pareigybės, kurioms būtinas ne žemesnis kaip vidurinis išsilavinimas ir (ar) įgyta profesinė kvalifikacija;</w:t>
      </w:r>
    </w:p>
    <w:p w14:paraId="2B4B264A" w14:textId="220C9F07" w:rsidR="00D81DDC" w:rsidRPr="00D81DDC" w:rsidRDefault="00D81DDC" w:rsidP="007A0E01">
      <w:pPr>
        <w:pStyle w:val="Standard"/>
        <w:numPr>
          <w:ilvl w:val="0"/>
          <w:numId w:val="3"/>
        </w:numPr>
        <w:spacing w:line="276" w:lineRule="auto"/>
        <w:ind w:left="0" w:firstLine="1077"/>
        <w:jc w:val="both"/>
        <w:rPr>
          <w:rFonts w:eastAsia="Times New Roman" w:cs="Times New Roman"/>
          <w:color w:val="000000"/>
          <w:kern w:val="0"/>
          <w:lang w:eastAsia="lt-LT" w:bidi="ar-SA"/>
        </w:rPr>
      </w:pPr>
      <w:bookmarkStart w:id="4" w:name="part_6f73f25856964215b1962c38fe79d77d"/>
      <w:bookmarkEnd w:id="4"/>
      <w:r w:rsidRPr="007A0E01">
        <w:rPr>
          <w:rFonts w:cs="Times New Roman"/>
        </w:rPr>
        <w:t>D</w:t>
      </w:r>
      <w:r w:rsidRPr="00D81DDC">
        <w:rPr>
          <w:rFonts w:eastAsia="Times New Roman" w:cs="Times New Roman"/>
          <w:color w:val="000000"/>
          <w:kern w:val="0"/>
          <w:lang w:eastAsia="lt-LT" w:bidi="ar-SA"/>
        </w:rPr>
        <w:t xml:space="preserve"> lygio – pareigybės, kurioms netaikomi išsilavinimo ar profesinės kvalifikacijos reikalavimai.</w:t>
      </w:r>
    </w:p>
    <w:p w14:paraId="0B1D25F1" w14:textId="3C96DD23" w:rsidR="001F50EF" w:rsidRDefault="00256689" w:rsidP="007A0E01">
      <w:pPr>
        <w:pStyle w:val="Standard"/>
        <w:numPr>
          <w:ilvl w:val="0"/>
          <w:numId w:val="2"/>
        </w:numPr>
        <w:spacing w:line="276" w:lineRule="auto"/>
        <w:ind w:left="0" w:firstLine="964"/>
        <w:rPr>
          <w:rFonts w:cs="Times New Roman"/>
        </w:rPr>
      </w:pPr>
      <w:r>
        <w:rPr>
          <w:rFonts w:cs="Times New Roman"/>
        </w:rPr>
        <w:t>Mokyklos darbuotojų pareigybių grupės:</w:t>
      </w:r>
    </w:p>
    <w:p w14:paraId="78454A6A" w14:textId="38873B03" w:rsidR="001F50EF" w:rsidRDefault="00256689" w:rsidP="007A0E01">
      <w:pPr>
        <w:pStyle w:val="Standard"/>
        <w:numPr>
          <w:ilvl w:val="0"/>
          <w:numId w:val="4"/>
        </w:numPr>
        <w:spacing w:line="276" w:lineRule="auto"/>
        <w:ind w:left="0" w:firstLine="964"/>
        <w:jc w:val="both"/>
        <w:rPr>
          <w:rFonts w:cs="Times New Roman"/>
        </w:rPr>
      </w:pPr>
      <w:r>
        <w:rPr>
          <w:rFonts w:cs="Times New Roman"/>
        </w:rPr>
        <w:t>A2 lygio:</w:t>
      </w:r>
    </w:p>
    <w:p w14:paraId="1544C9BC" w14:textId="5C96413D" w:rsidR="001F50EF" w:rsidRDefault="00D81DDC" w:rsidP="007A0E01">
      <w:pPr>
        <w:pStyle w:val="Standard"/>
        <w:numPr>
          <w:ilvl w:val="0"/>
          <w:numId w:val="5"/>
        </w:numPr>
        <w:spacing w:line="276" w:lineRule="auto"/>
        <w:ind w:left="0" w:firstLine="964"/>
        <w:jc w:val="both"/>
        <w:rPr>
          <w:rFonts w:cs="Times New Roman"/>
        </w:rPr>
      </w:pPr>
      <w:r>
        <w:rPr>
          <w:rFonts w:cs="Times New Roman"/>
        </w:rPr>
        <w:t>d</w:t>
      </w:r>
      <w:r w:rsidR="00256689">
        <w:rPr>
          <w:rFonts w:cs="Times New Roman"/>
        </w:rPr>
        <w:t>irektoriaus pavaduotojas ugdymui - pareigybė priskiriama biudžetinių įstaigų vadovų ir jų pavaduotojų pareigybių grupei.</w:t>
      </w:r>
    </w:p>
    <w:p w14:paraId="0AFBE347" w14:textId="272E672D" w:rsidR="001F50EF" w:rsidRPr="00D41C7D" w:rsidRDefault="00256689" w:rsidP="007A0E01">
      <w:pPr>
        <w:pStyle w:val="Standard"/>
        <w:numPr>
          <w:ilvl w:val="0"/>
          <w:numId w:val="5"/>
        </w:numPr>
        <w:spacing w:line="276" w:lineRule="auto"/>
        <w:ind w:left="0" w:firstLine="964"/>
        <w:jc w:val="both"/>
        <w:rPr>
          <w:rFonts w:cs="Times New Roman"/>
        </w:rPr>
      </w:pPr>
      <w:r>
        <w:rPr>
          <w:rFonts w:cs="Times New Roman"/>
        </w:rPr>
        <w:t>mokytojas, šviet</w:t>
      </w:r>
      <w:r w:rsidRPr="00D41C7D">
        <w:rPr>
          <w:rFonts w:cs="Times New Roman"/>
        </w:rPr>
        <w:t>imo pagalbos specialistas – pareigybės priskiriamos specialistų grupei;</w:t>
      </w:r>
    </w:p>
    <w:p w14:paraId="7C4AD42F" w14:textId="39DF7010" w:rsidR="001F50EF" w:rsidRPr="00D41C7D" w:rsidRDefault="00496BD5" w:rsidP="007A0E01">
      <w:pPr>
        <w:pStyle w:val="Standard"/>
        <w:numPr>
          <w:ilvl w:val="0"/>
          <w:numId w:val="5"/>
        </w:numPr>
        <w:spacing w:line="276" w:lineRule="auto"/>
        <w:ind w:left="0" w:firstLine="964"/>
        <w:jc w:val="both"/>
        <w:rPr>
          <w:rFonts w:cs="Times New Roman"/>
        </w:rPr>
      </w:pPr>
      <w:r w:rsidRPr="00D41C7D">
        <w:rPr>
          <w:rFonts w:cs="Times New Roman"/>
        </w:rPr>
        <w:lastRenderedPageBreak/>
        <w:t>ūkio skyriaus va</w:t>
      </w:r>
      <w:r w:rsidR="00256689" w:rsidRPr="00D41C7D">
        <w:rPr>
          <w:rFonts w:cs="Times New Roman"/>
        </w:rPr>
        <w:t>d</w:t>
      </w:r>
      <w:r w:rsidRPr="00D41C7D">
        <w:rPr>
          <w:rFonts w:cs="Times New Roman"/>
        </w:rPr>
        <w:t>ovas</w:t>
      </w:r>
      <w:r w:rsidR="00256689" w:rsidRPr="00D41C7D">
        <w:rPr>
          <w:rFonts w:cs="Times New Roman"/>
        </w:rPr>
        <w:t xml:space="preserve"> - pareigybė priskiriama administracijos padalinių vadovų ir jų pavaduotojų pareigybių grupei;</w:t>
      </w:r>
    </w:p>
    <w:p w14:paraId="5DBB1485" w14:textId="40AB2CBE" w:rsidR="001F50EF" w:rsidRPr="00D41C7D" w:rsidRDefault="00256689" w:rsidP="007A0E01">
      <w:pPr>
        <w:pStyle w:val="Standard"/>
        <w:numPr>
          <w:ilvl w:val="0"/>
          <w:numId w:val="4"/>
        </w:numPr>
        <w:spacing w:line="276" w:lineRule="auto"/>
        <w:ind w:left="0" w:firstLine="964"/>
        <w:jc w:val="both"/>
        <w:rPr>
          <w:rFonts w:cs="Times New Roman"/>
        </w:rPr>
      </w:pPr>
      <w:r w:rsidRPr="00D41C7D">
        <w:rPr>
          <w:rFonts w:cs="Times New Roman"/>
        </w:rPr>
        <w:t>B lygio: maitinimo organizavimo specialistas, vyriausiasis buhalteris, buhalteris, sekretorius-archyvaras - pareigybės priskiriamos specialistų grupei;</w:t>
      </w:r>
    </w:p>
    <w:p w14:paraId="6D0F1F7C" w14:textId="27A67924" w:rsidR="001F50EF" w:rsidRPr="00D41C7D" w:rsidRDefault="00256689" w:rsidP="007A0E01">
      <w:pPr>
        <w:pStyle w:val="Standard"/>
        <w:numPr>
          <w:ilvl w:val="0"/>
          <w:numId w:val="4"/>
        </w:numPr>
        <w:spacing w:line="276" w:lineRule="auto"/>
        <w:ind w:left="0" w:firstLine="964"/>
        <w:jc w:val="both"/>
        <w:rPr>
          <w:rFonts w:cs="Times New Roman"/>
        </w:rPr>
      </w:pPr>
      <w:r w:rsidRPr="00D41C7D">
        <w:rPr>
          <w:rFonts w:cs="Times New Roman"/>
        </w:rPr>
        <w:t>C lygio: auklėtojo padėjėjas, mokytojo padėjėjas, sandėlininkas, virėjas, elektrikas-elektros įrenginių šaltkalvis, santechnikas - pareigybės priskiriamos kvalifikuotų darbuotojų grupei;</w:t>
      </w:r>
    </w:p>
    <w:p w14:paraId="7837CAD5" w14:textId="56078624" w:rsidR="001F50EF" w:rsidRPr="00D41C7D" w:rsidRDefault="00256689" w:rsidP="007A0E01">
      <w:pPr>
        <w:pStyle w:val="Standard"/>
        <w:numPr>
          <w:ilvl w:val="0"/>
          <w:numId w:val="4"/>
        </w:numPr>
        <w:spacing w:line="276" w:lineRule="auto"/>
        <w:ind w:left="0" w:firstLine="964"/>
        <w:jc w:val="both"/>
        <w:rPr>
          <w:rFonts w:cs="Times New Roman"/>
        </w:rPr>
      </w:pPr>
      <w:r w:rsidRPr="00D41C7D">
        <w:rPr>
          <w:rFonts w:cs="Times New Roman"/>
        </w:rPr>
        <w:t>D lygio: kiemsargis, skalbėjas, valytojas, virtuvės pagalbinis darbuotojas, pagalbinis darbininkas - pareigybės priskiriamos nekvalifikuotų darbininkų grupei.</w:t>
      </w:r>
    </w:p>
    <w:p w14:paraId="7D8C3A88" w14:textId="0AFEDDCB" w:rsidR="002509AD" w:rsidRPr="007A0E01" w:rsidRDefault="002509AD" w:rsidP="007A0E01">
      <w:pPr>
        <w:pStyle w:val="Standard"/>
        <w:numPr>
          <w:ilvl w:val="0"/>
          <w:numId w:val="2"/>
        </w:numPr>
        <w:spacing w:line="276" w:lineRule="auto"/>
        <w:ind w:left="0" w:firstLine="964"/>
        <w:rPr>
          <w:rFonts w:cs="Times New Roman"/>
        </w:rPr>
      </w:pPr>
      <w:r w:rsidRPr="007A0E01">
        <w:rPr>
          <w:rFonts w:cs="Times New Roman"/>
        </w:rPr>
        <w:t>Pareigybių skaičių ir pareigybių sąrašą, naudodamasis ekonomikos ir inovacijų ministro patvirtintu Lietuvos profesijų klasifikatoriaus kodu ir pritaikydamas profesijos pavadinimą konkrečiai pareigybei įvardyti, nustato mokyklos direktorius, konsultuodamasis su darbuotojų atstovais.</w:t>
      </w:r>
    </w:p>
    <w:p w14:paraId="70262866" w14:textId="792F9AB9" w:rsidR="006F25B3" w:rsidRPr="007A0E01" w:rsidRDefault="001179FC" w:rsidP="007A0E01">
      <w:pPr>
        <w:pStyle w:val="Standard"/>
        <w:numPr>
          <w:ilvl w:val="0"/>
          <w:numId w:val="2"/>
        </w:numPr>
        <w:spacing w:line="276" w:lineRule="auto"/>
        <w:ind w:left="0" w:firstLine="964"/>
        <w:rPr>
          <w:rFonts w:cs="Times New Roman"/>
        </w:rPr>
      </w:pPr>
      <w:r w:rsidRPr="007A0E01">
        <w:rPr>
          <w:rFonts w:cs="Times New Roman"/>
        </w:rPr>
        <w:t>Pareigybių lygių ir pakopų</w:t>
      </w:r>
      <w:r w:rsidR="006F25B3" w:rsidRPr="007A0E01">
        <w:rPr>
          <w:rFonts w:cs="Times New Roman"/>
        </w:rPr>
        <w:t xml:space="preserve"> struktūra nurodyta šios tvarkos 1 priede.</w:t>
      </w:r>
    </w:p>
    <w:p w14:paraId="7A01CDAE" w14:textId="77777777" w:rsidR="007A0E01" w:rsidRDefault="00256689" w:rsidP="007A0E01">
      <w:pPr>
        <w:pStyle w:val="Standard"/>
        <w:numPr>
          <w:ilvl w:val="0"/>
          <w:numId w:val="2"/>
        </w:numPr>
        <w:spacing w:line="276" w:lineRule="auto"/>
        <w:ind w:left="0" w:firstLine="964"/>
        <w:rPr>
          <w:rFonts w:cs="Times New Roman"/>
        </w:rPr>
      </w:pPr>
      <w:r w:rsidRPr="00D41C7D">
        <w:rPr>
          <w:rFonts w:cs="Times New Roman"/>
        </w:rPr>
        <w:t>Mokyklos direktorius tvirtina darbuotojų pareigybių sąra</w:t>
      </w:r>
      <w:r w:rsidR="002509AD" w:rsidRPr="00D41C7D">
        <w:rPr>
          <w:rFonts w:cs="Times New Roman"/>
        </w:rPr>
        <w:t>še esančių pareigybių aprašymus</w:t>
      </w:r>
      <w:r w:rsidR="002509AD" w:rsidRPr="007A0E01">
        <w:rPr>
          <w:rFonts w:cs="Times New Roman"/>
        </w:rPr>
        <w:t>.</w:t>
      </w:r>
    </w:p>
    <w:p w14:paraId="3E9D406D" w14:textId="4C126D8E" w:rsidR="001F50EF" w:rsidRPr="00D41C7D" w:rsidRDefault="00256689" w:rsidP="007A0E01">
      <w:pPr>
        <w:pStyle w:val="Standard"/>
        <w:numPr>
          <w:ilvl w:val="0"/>
          <w:numId w:val="2"/>
        </w:numPr>
        <w:spacing w:line="276" w:lineRule="auto"/>
        <w:ind w:left="0" w:firstLine="964"/>
        <w:rPr>
          <w:rFonts w:cs="Times New Roman"/>
        </w:rPr>
      </w:pPr>
      <w:r w:rsidRPr="00D41C7D">
        <w:rPr>
          <w:rFonts w:cs="Times New Roman"/>
        </w:rPr>
        <w:t>Mokyklos darbuotojo pareigybės aprašyme turi būti nurodyta:</w:t>
      </w:r>
    </w:p>
    <w:p w14:paraId="31BD6DF0" w14:textId="67F491B2" w:rsidR="001F50EF" w:rsidRPr="00D41C7D" w:rsidRDefault="00256689" w:rsidP="007A0E01">
      <w:pPr>
        <w:pStyle w:val="Standard"/>
        <w:numPr>
          <w:ilvl w:val="0"/>
          <w:numId w:val="6"/>
        </w:numPr>
        <w:spacing w:line="276" w:lineRule="auto"/>
        <w:ind w:left="0" w:firstLine="964"/>
        <w:jc w:val="both"/>
        <w:rPr>
          <w:rFonts w:cs="Times New Roman"/>
        </w:rPr>
      </w:pPr>
      <w:r w:rsidRPr="00D41C7D">
        <w:rPr>
          <w:rFonts w:cs="Times New Roman"/>
        </w:rPr>
        <w:t>pareigybės grupė;</w:t>
      </w:r>
    </w:p>
    <w:p w14:paraId="4B2F6FF2" w14:textId="657706AB" w:rsidR="001F50EF" w:rsidRPr="00D41C7D" w:rsidRDefault="00256689" w:rsidP="007A0E01">
      <w:pPr>
        <w:pStyle w:val="Standard"/>
        <w:numPr>
          <w:ilvl w:val="0"/>
          <w:numId w:val="6"/>
        </w:numPr>
        <w:spacing w:line="276" w:lineRule="auto"/>
        <w:ind w:left="0" w:firstLine="964"/>
        <w:jc w:val="both"/>
        <w:rPr>
          <w:rFonts w:cs="Times New Roman"/>
        </w:rPr>
      </w:pPr>
      <w:r w:rsidRPr="00D41C7D">
        <w:rPr>
          <w:rFonts w:cs="Times New Roman"/>
        </w:rPr>
        <w:t>pareigybės pavadinimas;</w:t>
      </w:r>
    </w:p>
    <w:p w14:paraId="75E675FF" w14:textId="3C665A0F" w:rsidR="001F50EF" w:rsidRPr="00D41C7D" w:rsidRDefault="00256689" w:rsidP="007A0E01">
      <w:pPr>
        <w:pStyle w:val="Standard"/>
        <w:numPr>
          <w:ilvl w:val="0"/>
          <w:numId w:val="6"/>
        </w:numPr>
        <w:spacing w:line="276" w:lineRule="auto"/>
        <w:ind w:left="0" w:firstLine="964"/>
        <w:jc w:val="both"/>
        <w:rPr>
          <w:rFonts w:cs="Times New Roman"/>
        </w:rPr>
      </w:pPr>
      <w:r w:rsidRPr="00D41C7D">
        <w:rPr>
          <w:rFonts w:cs="Times New Roman"/>
        </w:rPr>
        <w:t>konkretus pareigybės lygis;</w:t>
      </w:r>
    </w:p>
    <w:p w14:paraId="2549A4BC" w14:textId="04B407A2" w:rsidR="001F50EF" w:rsidRPr="00D41C7D" w:rsidRDefault="00256689" w:rsidP="007A0E01">
      <w:pPr>
        <w:pStyle w:val="Standard"/>
        <w:numPr>
          <w:ilvl w:val="0"/>
          <w:numId w:val="6"/>
        </w:numPr>
        <w:spacing w:line="276" w:lineRule="auto"/>
        <w:ind w:left="0" w:firstLine="964"/>
        <w:jc w:val="both"/>
        <w:rPr>
          <w:rFonts w:cs="Times New Roman"/>
        </w:rPr>
      </w:pPr>
      <w:r w:rsidRPr="00D41C7D">
        <w:rPr>
          <w:rFonts w:cs="Times New Roman"/>
        </w:rPr>
        <w:t>specialieji reikalavimai keliami šias pareigas einančiam darbuotojui (išsilavinimas, darbo patirtis, profesinė kvalifikacija</w:t>
      </w:r>
      <w:r w:rsidR="002509AD" w:rsidRPr="00D41C7D">
        <w:rPr>
          <w:rFonts w:cs="Times New Roman"/>
        </w:rPr>
        <w:t xml:space="preserve"> </w:t>
      </w:r>
      <w:r w:rsidR="002509AD" w:rsidRPr="00D41C7D">
        <w:t>ar kiti specialieji reikalavimai</w:t>
      </w:r>
      <w:r w:rsidRPr="00D41C7D">
        <w:rPr>
          <w:rFonts w:cs="Times New Roman"/>
        </w:rPr>
        <w:t>)</w:t>
      </w:r>
      <w:r w:rsidR="001B1972" w:rsidRPr="00D41C7D">
        <w:rPr>
          <w:rFonts w:cs="Times New Roman"/>
        </w:rPr>
        <w:t>;</w:t>
      </w:r>
    </w:p>
    <w:p w14:paraId="0DB52591" w14:textId="43BA10F1" w:rsidR="001F50EF" w:rsidRPr="00D41C7D" w:rsidRDefault="00256689" w:rsidP="007A0E01">
      <w:pPr>
        <w:pStyle w:val="Standard"/>
        <w:numPr>
          <w:ilvl w:val="0"/>
          <w:numId w:val="6"/>
        </w:numPr>
        <w:spacing w:after="240" w:line="276" w:lineRule="auto"/>
        <w:ind w:left="0" w:firstLine="964"/>
        <w:jc w:val="both"/>
        <w:rPr>
          <w:rFonts w:cs="Times New Roman"/>
        </w:rPr>
      </w:pPr>
      <w:r w:rsidRPr="00D41C7D">
        <w:rPr>
          <w:rFonts w:cs="Times New Roman"/>
        </w:rPr>
        <w:t>pareigybei priskirtos funkcijos</w:t>
      </w:r>
      <w:r w:rsidR="001B1972" w:rsidRPr="00D41C7D">
        <w:rPr>
          <w:rFonts w:cs="Times New Roman"/>
        </w:rPr>
        <w:t>.</w:t>
      </w:r>
    </w:p>
    <w:p w14:paraId="796EE717" w14:textId="77777777" w:rsidR="001F50EF" w:rsidRPr="00D41C7D" w:rsidRDefault="00256689" w:rsidP="007A0E01">
      <w:pPr>
        <w:widowControl/>
        <w:suppressAutoHyphens w:val="0"/>
        <w:autoSpaceDN/>
        <w:spacing w:line="276" w:lineRule="auto"/>
        <w:jc w:val="center"/>
        <w:textAlignment w:val="auto"/>
        <w:rPr>
          <w:rFonts w:cs="Times New Roman"/>
          <w:b/>
        </w:rPr>
      </w:pPr>
      <w:r w:rsidRPr="00D41C7D">
        <w:rPr>
          <w:rFonts w:cs="Times New Roman"/>
          <w:b/>
        </w:rPr>
        <w:t>III SKYRIUS</w:t>
      </w:r>
    </w:p>
    <w:p w14:paraId="2EA45F22" w14:textId="77777777" w:rsidR="001F50EF" w:rsidRPr="00D41C7D" w:rsidRDefault="00256689" w:rsidP="007A0E01">
      <w:pPr>
        <w:widowControl/>
        <w:suppressAutoHyphens w:val="0"/>
        <w:autoSpaceDN/>
        <w:spacing w:after="240" w:line="276" w:lineRule="auto"/>
        <w:jc w:val="center"/>
        <w:textAlignment w:val="auto"/>
        <w:rPr>
          <w:rFonts w:cs="Times New Roman"/>
          <w:b/>
        </w:rPr>
      </w:pPr>
      <w:r w:rsidRPr="00D41C7D">
        <w:rPr>
          <w:rFonts w:cs="Times New Roman"/>
          <w:b/>
        </w:rPr>
        <w:t>DARBO UŽMOKESTIS</w:t>
      </w:r>
    </w:p>
    <w:p w14:paraId="72E265E7" w14:textId="7C60CDA9" w:rsidR="001F50EF" w:rsidRPr="00D41C7D" w:rsidRDefault="00256689" w:rsidP="007A0E01">
      <w:pPr>
        <w:pStyle w:val="Standard"/>
        <w:numPr>
          <w:ilvl w:val="0"/>
          <w:numId w:val="2"/>
        </w:numPr>
        <w:spacing w:line="276" w:lineRule="auto"/>
        <w:ind w:left="0" w:firstLine="964"/>
        <w:rPr>
          <w:rFonts w:cs="Times New Roman"/>
        </w:rPr>
      </w:pPr>
      <w:r w:rsidRPr="00D41C7D">
        <w:rPr>
          <w:rFonts w:cs="Times New Roman"/>
        </w:rPr>
        <w:t>Mokyklos darbuotojų darbo užmokestį sudaro:</w:t>
      </w:r>
    </w:p>
    <w:p w14:paraId="726C44DA" w14:textId="02975355" w:rsidR="001F50EF" w:rsidRPr="00D41C7D" w:rsidRDefault="00256689" w:rsidP="007A0E01">
      <w:pPr>
        <w:pStyle w:val="Standard"/>
        <w:numPr>
          <w:ilvl w:val="0"/>
          <w:numId w:val="7"/>
        </w:numPr>
        <w:spacing w:line="276" w:lineRule="auto"/>
        <w:ind w:left="0" w:firstLine="964"/>
        <w:jc w:val="both"/>
        <w:rPr>
          <w:rFonts w:cs="Times New Roman"/>
        </w:rPr>
      </w:pPr>
      <w:r w:rsidRPr="00D41C7D">
        <w:rPr>
          <w:rFonts w:cs="Times New Roman"/>
        </w:rPr>
        <w:t xml:space="preserve">pareiginė alga (mėnesinė alga – pastovioji ir kintamoji dalys arba </w:t>
      </w:r>
      <w:r w:rsidR="00496BD5" w:rsidRPr="00D41C7D">
        <w:rPr>
          <w:rFonts w:cs="Times New Roman"/>
        </w:rPr>
        <w:t xml:space="preserve">tik </w:t>
      </w:r>
      <w:r w:rsidRPr="00D41C7D">
        <w:rPr>
          <w:rFonts w:cs="Times New Roman"/>
        </w:rPr>
        <w:t>pastovioji dalis</w:t>
      </w:r>
      <w:r w:rsidR="00496BD5" w:rsidRPr="00D41C7D">
        <w:rPr>
          <w:rFonts w:cs="Times New Roman"/>
        </w:rPr>
        <w:t>, jei Įstatymo nustatyta tvarka kintamoji dalis nenustatyta</w:t>
      </w:r>
      <w:r w:rsidRPr="00D41C7D">
        <w:rPr>
          <w:rFonts w:cs="Times New Roman"/>
        </w:rPr>
        <w:t>);</w:t>
      </w:r>
    </w:p>
    <w:p w14:paraId="3E9A5BCD" w14:textId="026494E3" w:rsidR="001F50EF" w:rsidRPr="00D41C7D" w:rsidRDefault="00256689" w:rsidP="007A0E01">
      <w:pPr>
        <w:pStyle w:val="Standard"/>
        <w:numPr>
          <w:ilvl w:val="0"/>
          <w:numId w:val="7"/>
        </w:numPr>
        <w:spacing w:line="276" w:lineRule="auto"/>
        <w:ind w:left="0" w:firstLine="964"/>
        <w:jc w:val="both"/>
        <w:rPr>
          <w:rFonts w:cs="Times New Roman"/>
        </w:rPr>
      </w:pPr>
      <w:r w:rsidRPr="00D41C7D">
        <w:rPr>
          <w:rFonts w:cs="Times New Roman"/>
        </w:rPr>
        <w:t>priemokos;</w:t>
      </w:r>
    </w:p>
    <w:p w14:paraId="3FDC915E" w14:textId="10F07DB9" w:rsidR="002509AD" w:rsidRPr="007A0E01" w:rsidRDefault="002509AD" w:rsidP="007A0E01">
      <w:pPr>
        <w:pStyle w:val="Standard"/>
        <w:numPr>
          <w:ilvl w:val="0"/>
          <w:numId w:val="7"/>
        </w:numPr>
        <w:spacing w:line="276" w:lineRule="auto"/>
        <w:ind w:left="0" w:firstLine="964"/>
        <w:jc w:val="both"/>
        <w:rPr>
          <w:rFonts w:cs="Times New Roman"/>
        </w:rPr>
      </w:pPr>
      <w:r w:rsidRPr="007A0E01">
        <w:rPr>
          <w:rFonts w:cs="Times New Roman"/>
        </w:rPr>
        <w:t>piniginė išmoka už atliktą darbą, mokama pagal darbo teisės normas ar mokykloje taikomą darbo apmokėjimo sistemą;</w:t>
      </w:r>
    </w:p>
    <w:p w14:paraId="7360C713" w14:textId="7513E4D1" w:rsidR="001F50EF" w:rsidRPr="007A0E01" w:rsidRDefault="002509AD" w:rsidP="007A0E01">
      <w:pPr>
        <w:pStyle w:val="Standard"/>
        <w:numPr>
          <w:ilvl w:val="0"/>
          <w:numId w:val="7"/>
        </w:numPr>
        <w:spacing w:line="276" w:lineRule="auto"/>
        <w:ind w:left="0" w:firstLine="964"/>
        <w:jc w:val="both"/>
        <w:rPr>
          <w:rFonts w:cs="Times New Roman"/>
        </w:rPr>
      </w:pPr>
      <w:bookmarkStart w:id="5" w:name="part_d4f77414953c427fb27bc9959a73115a"/>
      <w:bookmarkEnd w:id="5"/>
      <w:r w:rsidRPr="007A0E01">
        <w:rPr>
          <w:rFonts w:cs="Times New Roman"/>
        </w:rPr>
        <w:t>mokėjimas už darbą poilsio ir švenčių dienomis, nakties ir viršvalandinį darbą ar darbą, kai yra nukrypimų nuo normalių darbo sąlygų, budėjimą;</w:t>
      </w:r>
      <w:bookmarkStart w:id="6" w:name="part_adf9e6d587c44e748b3f7ff36839fe47"/>
      <w:bookmarkEnd w:id="6"/>
    </w:p>
    <w:p w14:paraId="2AE81791" w14:textId="28BECCC0" w:rsidR="002509AD" w:rsidRPr="007A0E01" w:rsidRDefault="002509AD" w:rsidP="007A0E01">
      <w:pPr>
        <w:pStyle w:val="Standard"/>
        <w:numPr>
          <w:ilvl w:val="0"/>
          <w:numId w:val="2"/>
        </w:numPr>
        <w:spacing w:line="276" w:lineRule="auto"/>
        <w:ind w:left="0" w:firstLine="964"/>
        <w:rPr>
          <w:rFonts w:cs="Times New Roman"/>
        </w:rPr>
      </w:pPr>
      <w:r w:rsidRPr="007A0E01">
        <w:rPr>
          <w:rFonts w:cs="Times New Roman"/>
        </w:rPr>
        <w:t xml:space="preserve">Už darbą poilsio ir švenčių dienomis, nakties ir viršvalandinį darbą ar darbą, kai yra nukrypimų nuo normalių darbo sąlygų, mokyklos darbuotojams mokama Lietuvos Respublikos </w:t>
      </w:r>
      <w:r w:rsidR="00317679" w:rsidRPr="007A0E01">
        <w:rPr>
          <w:rFonts w:cs="Times New Roman"/>
        </w:rPr>
        <w:t>DK</w:t>
      </w:r>
      <w:r w:rsidRPr="007A0E01">
        <w:rPr>
          <w:rFonts w:cs="Times New Roman"/>
        </w:rPr>
        <w:t xml:space="preserve"> 144 straipsnio 1–5 ir 7 dalyse nustatyta tvarka. Už budėjimą darbuotojui mokama D</w:t>
      </w:r>
      <w:r w:rsidR="00317679" w:rsidRPr="007A0E01">
        <w:rPr>
          <w:rFonts w:cs="Times New Roman"/>
        </w:rPr>
        <w:t>K nusta</w:t>
      </w:r>
      <w:r w:rsidRPr="007A0E01">
        <w:rPr>
          <w:rFonts w:cs="Times New Roman"/>
        </w:rPr>
        <w:t>tyta tvarka.</w:t>
      </w:r>
    </w:p>
    <w:p w14:paraId="2CE9A73D" w14:textId="7098E58C" w:rsidR="006F25B3" w:rsidRDefault="002509AD" w:rsidP="007A0E01">
      <w:pPr>
        <w:pStyle w:val="Standard"/>
        <w:numPr>
          <w:ilvl w:val="0"/>
          <w:numId w:val="2"/>
        </w:numPr>
        <w:spacing w:line="276" w:lineRule="auto"/>
        <w:ind w:left="0" w:firstLine="964"/>
      </w:pPr>
      <w:r w:rsidRPr="007A0E01">
        <w:rPr>
          <w:rFonts w:cs="Times New Roman"/>
        </w:rPr>
        <w:t>Kintamoji dalis, atsižvelgiant į praėjusių metų veiklos vertinimą, gali siekti iki 40 procentų pareiginės</w:t>
      </w:r>
      <w:r w:rsidRPr="00D41C7D">
        <w:t xml:space="preserve"> algos</w:t>
      </w:r>
      <w:r w:rsidR="000F7C5E" w:rsidRPr="00D41C7D">
        <w:t>.</w:t>
      </w:r>
      <w:r w:rsidR="006F25B3">
        <w:t xml:space="preserve"> Kintamojo dalis nustatoma tik 2024 m. Nuo 2025 m. kintamoji dalis nenustatoma.</w:t>
      </w:r>
    </w:p>
    <w:p w14:paraId="63A249C7" w14:textId="77777777" w:rsidR="006F25B3" w:rsidRDefault="006F25B3" w:rsidP="007A0E01">
      <w:pPr>
        <w:widowControl/>
        <w:suppressAutoHyphens w:val="0"/>
        <w:autoSpaceDN/>
        <w:spacing w:line="276" w:lineRule="auto"/>
        <w:ind w:firstLine="720"/>
        <w:jc w:val="both"/>
        <w:textAlignment w:val="auto"/>
        <w:rPr>
          <w:rFonts w:cs="Times New Roman"/>
        </w:rPr>
      </w:pPr>
      <w:r w:rsidRPr="00D41C7D">
        <w:rPr>
          <w:rFonts w:cs="Times New Roman"/>
        </w:rPr>
        <w:t xml:space="preserve"> </w:t>
      </w:r>
    </w:p>
    <w:p w14:paraId="226DC2A2" w14:textId="438A067F" w:rsidR="006F25B3" w:rsidRDefault="006F25B3" w:rsidP="007A0E01">
      <w:pPr>
        <w:widowControl/>
        <w:suppressAutoHyphens w:val="0"/>
        <w:autoSpaceDN/>
        <w:spacing w:line="276" w:lineRule="auto"/>
        <w:jc w:val="center"/>
        <w:textAlignment w:val="auto"/>
        <w:rPr>
          <w:rFonts w:cs="Times New Roman"/>
          <w:b/>
        </w:rPr>
      </w:pPr>
      <w:r w:rsidRPr="006F25B3">
        <w:rPr>
          <w:rFonts w:cs="Times New Roman"/>
          <w:b/>
        </w:rPr>
        <w:t>IV SKYRIUS</w:t>
      </w:r>
    </w:p>
    <w:p w14:paraId="20AB2350" w14:textId="67D0779F" w:rsidR="007364FF" w:rsidRDefault="007364FF" w:rsidP="007A0E01">
      <w:pPr>
        <w:widowControl/>
        <w:suppressAutoHyphens w:val="0"/>
        <w:autoSpaceDN/>
        <w:spacing w:line="276" w:lineRule="auto"/>
        <w:jc w:val="center"/>
        <w:textAlignment w:val="auto"/>
        <w:rPr>
          <w:rFonts w:cs="Times New Roman"/>
          <w:b/>
        </w:rPr>
      </w:pPr>
      <w:r w:rsidRPr="006F25B3">
        <w:rPr>
          <w:rFonts w:cs="Times New Roman"/>
          <w:b/>
        </w:rPr>
        <w:t>PAREIGINĖ ALGA</w:t>
      </w:r>
    </w:p>
    <w:p w14:paraId="21281A05" w14:textId="77777777" w:rsidR="006F25B3" w:rsidRPr="006F25B3" w:rsidRDefault="006F25B3" w:rsidP="007A0E01">
      <w:pPr>
        <w:widowControl/>
        <w:suppressAutoHyphens w:val="0"/>
        <w:autoSpaceDN/>
        <w:spacing w:line="276" w:lineRule="auto"/>
        <w:ind w:firstLine="720"/>
        <w:jc w:val="center"/>
        <w:textAlignment w:val="auto"/>
        <w:rPr>
          <w:rFonts w:cs="Times New Roman"/>
          <w:b/>
        </w:rPr>
      </w:pPr>
    </w:p>
    <w:p w14:paraId="6076758C" w14:textId="42FE639E" w:rsidR="007364FF" w:rsidRPr="007A0E01" w:rsidRDefault="007364FF" w:rsidP="007A0E01">
      <w:pPr>
        <w:pStyle w:val="Standard"/>
        <w:numPr>
          <w:ilvl w:val="0"/>
          <w:numId w:val="2"/>
        </w:numPr>
        <w:spacing w:line="276" w:lineRule="auto"/>
        <w:ind w:left="0" w:firstLine="964"/>
        <w:rPr>
          <w:rFonts w:cs="Times New Roman"/>
        </w:rPr>
      </w:pPr>
      <w:r w:rsidRPr="007A0E01">
        <w:rPr>
          <w:rFonts w:cs="Times New Roman"/>
        </w:rPr>
        <w:lastRenderedPageBreak/>
        <w:t>Mokyklos darbuotojų, išskyrus direktoriaus pavaduotoją ugdymui, mokytojus, logopedus,  socialinius pedagogus, pareiginė alga nustatoma iš darbo apmokėjimo sistemoje pareigybei nustatyto pareiginės algos koeficientų intervalo, kurio minimalūs pareiginės algos koeficientų dydžiai negali būti mažesni negu Įstatymo 1 priede nustatyti koeficientų dydžiai ir mažesni negu 1,1 Vyriausybės patvirtintos minimaliosios mėnesinės algos (toliau – MMA), išskyrus darbininkus. </w:t>
      </w:r>
    </w:p>
    <w:p w14:paraId="0E77522B" w14:textId="3D97C4E0" w:rsidR="007364FF" w:rsidRPr="007A0E01" w:rsidRDefault="007364FF" w:rsidP="007A0E01">
      <w:pPr>
        <w:pStyle w:val="Standard"/>
        <w:numPr>
          <w:ilvl w:val="0"/>
          <w:numId w:val="2"/>
        </w:numPr>
        <w:spacing w:line="276" w:lineRule="auto"/>
        <w:ind w:left="0" w:firstLine="964"/>
        <w:rPr>
          <w:rFonts w:cs="Times New Roman"/>
        </w:rPr>
      </w:pPr>
      <w:r w:rsidRPr="007A0E01">
        <w:rPr>
          <w:rFonts w:cs="Times New Roman"/>
        </w:rPr>
        <w:t>Pareiginės algos koeficiento vienetas yra Lietuvos Respublikos pareiginės algos (atlyginimo) bazinio dydžio nustatymo ir asignavimų darbo užmokesčiui perskaičiavimo įstatyme nustatytas pareiginės algos (atlyginimo) bazinis dydis. Pareiginė alga apskaičiuojama pareiginės algos koeficientą dauginant iš pareiginės algos (atlyginimo) bazinio dydžio.</w:t>
      </w:r>
    </w:p>
    <w:p w14:paraId="69546657" w14:textId="193C21CA" w:rsidR="007364FF" w:rsidRPr="00D41C7D" w:rsidRDefault="007364FF" w:rsidP="007A0E01">
      <w:pPr>
        <w:pStyle w:val="Standard"/>
        <w:numPr>
          <w:ilvl w:val="0"/>
          <w:numId w:val="2"/>
        </w:numPr>
        <w:spacing w:line="276" w:lineRule="auto"/>
        <w:ind w:left="0" w:firstLine="964"/>
        <w:rPr>
          <w:rFonts w:cs="Times New Roman"/>
        </w:rPr>
      </w:pPr>
      <w:r w:rsidRPr="00D41C7D">
        <w:rPr>
          <w:rFonts w:cs="Times New Roman"/>
        </w:rPr>
        <w:t>Darbininkų pareiginė alga negali būti mažesnė negu MMA.</w:t>
      </w:r>
    </w:p>
    <w:p w14:paraId="5AF92034" w14:textId="2162EDCD" w:rsidR="005833EB" w:rsidRPr="00D41C7D" w:rsidRDefault="005833EB" w:rsidP="007A0E01">
      <w:pPr>
        <w:pStyle w:val="Standard"/>
        <w:numPr>
          <w:ilvl w:val="0"/>
          <w:numId w:val="2"/>
        </w:numPr>
        <w:spacing w:line="276" w:lineRule="auto"/>
        <w:ind w:left="0" w:firstLine="964"/>
        <w:rPr>
          <w:rFonts w:cs="Times New Roman"/>
        </w:rPr>
      </w:pPr>
      <w:r w:rsidRPr="00D41C7D">
        <w:rPr>
          <w:rFonts w:cs="Times New Roman"/>
        </w:rPr>
        <w:t>Nustatant pareiginės algos koeficientą, papildomai įvertinamas Vyriausybės ar jos įgaliotos institucijos nustatytas tam tikrų profesijų atstovų trūkumas Lietuvos Respublikos darbo rinkoje, Šiais atvejais mokyklos darbuotojui pagal mokyklos darbo apmokėjimo sistemą nustatytas pareiginės algos koeficientas gali būti didinamas iki 100 procentų.</w:t>
      </w:r>
    </w:p>
    <w:p w14:paraId="07C5BD70" w14:textId="78AE8C9A" w:rsidR="005833EB" w:rsidRPr="00D41C7D" w:rsidRDefault="005833EB" w:rsidP="007A0E01">
      <w:pPr>
        <w:pStyle w:val="Standard"/>
        <w:numPr>
          <w:ilvl w:val="0"/>
          <w:numId w:val="2"/>
        </w:numPr>
        <w:spacing w:line="276" w:lineRule="auto"/>
        <w:ind w:left="0" w:firstLine="964"/>
        <w:rPr>
          <w:rFonts w:cs="Times New Roman"/>
        </w:rPr>
      </w:pPr>
      <w:r w:rsidRPr="00D41C7D">
        <w:rPr>
          <w:rFonts w:cs="Times New Roman"/>
        </w:rPr>
        <w:t>Mokyklos darbuotojo pareiginės algos koeficientą pagal darbo apmokėjimo sistemoje numatytus kriterijus ir koeficientų dydžius nustato darbuotoją į pareigas priimantis asmuo.</w:t>
      </w:r>
      <w:r w:rsidR="001179FC">
        <w:rPr>
          <w:rFonts w:cs="Times New Roman"/>
        </w:rPr>
        <w:t xml:space="preserve"> Darbuotojų pareiginės algos koeficientai nustatomi pagal šios tvarkos 4 priedą.</w:t>
      </w:r>
    </w:p>
    <w:p w14:paraId="4B4F7808" w14:textId="4BB78971" w:rsidR="005833EB" w:rsidRPr="00D41C7D" w:rsidRDefault="005833EB" w:rsidP="007A0E01">
      <w:pPr>
        <w:pStyle w:val="Standard"/>
        <w:numPr>
          <w:ilvl w:val="0"/>
          <w:numId w:val="2"/>
        </w:numPr>
        <w:spacing w:line="276" w:lineRule="auto"/>
        <w:ind w:left="0" w:firstLine="964"/>
        <w:rPr>
          <w:rFonts w:cs="Times New Roman"/>
        </w:rPr>
      </w:pPr>
      <w:r w:rsidRPr="00D41C7D">
        <w:rPr>
          <w:rFonts w:cs="Times New Roman"/>
        </w:rPr>
        <w:t xml:space="preserve">Mokyklos darbuotojo pareiginė alga, nustatyta pagal Įstatymo nuostatas ir mokyklos darbo apmokėjimo sistemą, sulygstama darbo sutartyje. Pareiginės algos koeficientas, išskyrus </w:t>
      </w:r>
      <w:r w:rsidR="006F25B3">
        <w:rPr>
          <w:rFonts w:cs="Times New Roman"/>
        </w:rPr>
        <w:t xml:space="preserve">Tvarkos </w:t>
      </w:r>
      <w:r w:rsidR="006F25B3" w:rsidRPr="007A0E01">
        <w:rPr>
          <w:rFonts w:cs="Times New Roman"/>
        </w:rPr>
        <w:t>V skyriuje</w:t>
      </w:r>
      <w:r w:rsidRPr="007A0E01">
        <w:rPr>
          <w:rFonts w:cs="Times New Roman"/>
        </w:rPr>
        <w:t>,</w:t>
      </w:r>
      <w:r w:rsidRPr="00D41C7D">
        <w:rPr>
          <w:rFonts w:cs="Times New Roman"/>
        </w:rPr>
        <w:t xml:space="preserve"> keičiamas (nustatomas iš naujo) darbo apmokėjimo sistemoje numatytais atvejais. </w:t>
      </w:r>
      <w:r w:rsidR="006F25B3">
        <w:rPr>
          <w:rFonts w:cs="Times New Roman"/>
        </w:rPr>
        <w:t xml:space="preserve">Tvarkos V skyriuje </w:t>
      </w:r>
      <w:r w:rsidRPr="00D41C7D">
        <w:rPr>
          <w:rFonts w:cs="Times New Roman"/>
        </w:rPr>
        <w:t xml:space="preserve">nurodytų darbuotojų pareiginės algos koeficientas turi būti keičiamas (nustatomas iš naujo), pasikeitus darbuotojo pareiginės algos koeficiento nustatymo kriterijams, nurodytiems </w:t>
      </w:r>
      <w:r w:rsidR="00317679" w:rsidRPr="00D41C7D">
        <w:rPr>
          <w:rFonts w:cs="Times New Roman"/>
        </w:rPr>
        <w:t>Į</w:t>
      </w:r>
      <w:r w:rsidRPr="00D41C7D">
        <w:rPr>
          <w:rFonts w:cs="Times New Roman"/>
        </w:rPr>
        <w:t>statymo 2 priede ir (arba) darbo apmokėjimo sistemoje.</w:t>
      </w:r>
    </w:p>
    <w:p w14:paraId="0714358D" w14:textId="77777777" w:rsidR="001F50EF" w:rsidRDefault="00256689" w:rsidP="007A0E01">
      <w:pPr>
        <w:pStyle w:val="Standard"/>
        <w:spacing w:line="276" w:lineRule="auto"/>
        <w:jc w:val="center"/>
        <w:rPr>
          <w:rFonts w:cs="Times New Roman"/>
          <w:b/>
        </w:rPr>
      </w:pPr>
      <w:r>
        <w:rPr>
          <w:rFonts w:cs="Times New Roman"/>
          <w:b/>
        </w:rPr>
        <w:t>V SKYRIUS</w:t>
      </w:r>
    </w:p>
    <w:p w14:paraId="2D5713D4" w14:textId="77777777" w:rsidR="001F50EF" w:rsidRDefault="00256689" w:rsidP="007A0E01">
      <w:pPr>
        <w:pStyle w:val="Standard"/>
        <w:spacing w:after="240" w:line="276" w:lineRule="auto"/>
        <w:jc w:val="center"/>
        <w:rPr>
          <w:rFonts w:cs="Times New Roman"/>
          <w:b/>
        </w:rPr>
      </w:pPr>
      <w:r>
        <w:rPr>
          <w:rFonts w:cs="Times New Roman"/>
          <w:b/>
        </w:rPr>
        <w:t>MOKYTOJŲ, PAGALBOS MOKINIUI SPECIALISTŲ, DIREKTORIAUS PAVADUOTOJO UGDYMUI PAREIGINĖ ALGA IR DARBO KRŪVIO SANDARA</w:t>
      </w:r>
    </w:p>
    <w:p w14:paraId="00A068F0" w14:textId="4BDC1D59" w:rsidR="001F50EF" w:rsidRPr="007A0E01" w:rsidRDefault="00256689" w:rsidP="007A0E01">
      <w:pPr>
        <w:pStyle w:val="Standard"/>
        <w:numPr>
          <w:ilvl w:val="0"/>
          <w:numId w:val="2"/>
        </w:numPr>
        <w:spacing w:line="276" w:lineRule="auto"/>
        <w:ind w:left="0" w:firstLine="964"/>
        <w:rPr>
          <w:rFonts w:cs="Times New Roman"/>
        </w:rPr>
      </w:pPr>
      <w:r>
        <w:rPr>
          <w:rFonts w:cs="Times New Roman"/>
        </w:rPr>
        <w:t>Mokytojų ir pagalbos mokiniui specialistų pareiginės alg</w:t>
      </w:r>
      <w:r w:rsidR="001179FC">
        <w:rPr>
          <w:rFonts w:cs="Times New Roman"/>
        </w:rPr>
        <w:t>a</w:t>
      </w:r>
      <w:r>
        <w:rPr>
          <w:rFonts w:cs="Times New Roman"/>
        </w:rPr>
        <w:t xml:space="preserve"> nustatoma </w:t>
      </w:r>
      <w:r w:rsidR="001179FC">
        <w:rPr>
          <w:rFonts w:cs="Times New Roman"/>
        </w:rPr>
        <w:t>vadovaujantis</w:t>
      </w:r>
      <w:r>
        <w:rPr>
          <w:rFonts w:cs="Times New Roman"/>
        </w:rPr>
        <w:t xml:space="preserve"> </w:t>
      </w:r>
      <w:r w:rsidR="00172B39">
        <w:rPr>
          <w:rFonts w:cs="Times New Roman"/>
        </w:rPr>
        <w:t>Įstatymo</w:t>
      </w:r>
      <w:r w:rsidR="000B2C93">
        <w:rPr>
          <w:rFonts w:cs="Times New Roman"/>
        </w:rPr>
        <w:t xml:space="preserve"> </w:t>
      </w:r>
      <w:r w:rsidR="00AF0CD9">
        <w:rPr>
          <w:rFonts w:cs="Times New Roman"/>
        </w:rPr>
        <w:t>2</w:t>
      </w:r>
      <w:r w:rsidR="001179FC" w:rsidRPr="007A0E01">
        <w:rPr>
          <w:rFonts w:cs="Times New Roman"/>
        </w:rPr>
        <w:t xml:space="preserve"> priedu</w:t>
      </w:r>
      <w:r w:rsidRPr="007A0E01">
        <w:rPr>
          <w:rFonts w:cs="Times New Roman"/>
        </w:rPr>
        <w:t xml:space="preserve">, </w:t>
      </w:r>
      <w:r>
        <w:rPr>
          <w:rFonts w:cs="Times New Roman"/>
        </w:rPr>
        <w:t>atsižvelgiant į pedagoginio darbo stažą, kvalifikacinę kategoriją ir veiklos sudėtingumą.</w:t>
      </w:r>
      <w:r w:rsidR="001179FC">
        <w:rPr>
          <w:rFonts w:cs="Times New Roman"/>
        </w:rPr>
        <w:t xml:space="preserve"> Mokytojų ir pagalbos mokiniui specialistų pareiginės algos koeficientai nustatomi pagal šios tvarkos 2 priedą.</w:t>
      </w:r>
    </w:p>
    <w:p w14:paraId="24E66627" w14:textId="2E91287C" w:rsidR="001F50EF" w:rsidRPr="007A0E01" w:rsidRDefault="00AF0CD9" w:rsidP="007A0E01">
      <w:pPr>
        <w:pStyle w:val="Standard"/>
        <w:numPr>
          <w:ilvl w:val="0"/>
          <w:numId w:val="2"/>
        </w:numPr>
        <w:spacing w:line="276" w:lineRule="auto"/>
        <w:ind w:left="0" w:firstLine="964"/>
        <w:rPr>
          <w:rFonts w:cs="Times New Roman"/>
        </w:rPr>
      </w:pPr>
      <w:r w:rsidRPr="00AF0CD9">
        <w:rPr>
          <w:rFonts w:cs="Times New Roman"/>
        </w:rPr>
        <w:t>D</w:t>
      </w:r>
      <w:r w:rsidR="00436C4C" w:rsidRPr="00AF0CD9">
        <w:rPr>
          <w:rFonts w:cs="Times New Roman"/>
        </w:rPr>
        <w:t xml:space="preserve">irektoriaus </w:t>
      </w:r>
      <w:r w:rsidR="00256689">
        <w:rPr>
          <w:rFonts w:cs="Times New Roman"/>
        </w:rPr>
        <w:t xml:space="preserve">pavaduotojo ugdymui pareiginės algos </w:t>
      </w:r>
      <w:r w:rsidR="00436C4C">
        <w:rPr>
          <w:rFonts w:cs="Times New Roman"/>
        </w:rPr>
        <w:t>koeficientai nustatomi</w:t>
      </w:r>
      <w:r w:rsidR="00256689">
        <w:rPr>
          <w:rFonts w:cs="Times New Roman"/>
        </w:rPr>
        <w:t xml:space="preserve"> pagal </w:t>
      </w:r>
      <w:r w:rsidR="001179FC">
        <w:rPr>
          <w:rFonts w:cs="Times New Roman"/>
        </w:rPr>
        <w:t>šios t</w:t>
      </w:r>
      <w:r w:rsidR="00256689" w:rsidRPr="006F25B3">
        <w:rPr>
          <w:rFonts w:cs="Times New Roman"/>
        </w:rPr>
        <w:t xml:space="preserve">varkos </w:t>
      </w:r>
      <w:r w:rsidR="006F25B3" w:rsidRPr="006F25B3">
        <w:rPr>
          <w:rFonts w:cs="Times New Roman"/>
        </w:rPr>
        <w:t>3</w:t>
      </w:r>
      <w:r w:rsidR="00256689" w:rsidRPr="006F25B3">
        <w:rPr>
          <w:rFonts w:cs="Times New Roman"/>
        </w:rPr>
        <w:t xml:space="preserve"> </w:t>
      </w:r>
      <w:r w:rsidR="00256689" w:rsidRPr="007A0E01">
        <w:rPr>
          <w:rFonts w:cs="Times New Roman"/>
        </w:rPr>
        <w:t xml:space="preserve">priedą, </w:t>
      </w:r>
      <w:r w:rsidR="00256689">
        <w:rPr>
          <w:rFonts w:cs="Times New Roman"/>
        </w:rPr>
        <w:t>atsižvelgiant į Mokykloje ugdomų mokinių skaičių, pedagoginio darbo stažą ir veiklos sudėtingumą.</w:t>
      </w:r>
    </w:p>
    <w:p w14:paraId="547F51E6" w14:textId="4870C977" w:rsidR="00436C4C" w:rsidRPr="007A0E01" w:rsidRDefault="00256689" w:rsidP="007A0E01">
      <w:pPr>
        <w:pStyle w:val="Standard"/>
        <w:numPr>
          <w:ilvl w:val="0"/>
          <w:numId w:val="2"/>
        </w:numPr>
        <w:spacing w:line="276" w:lineRule="auto"/>
        <w:ind w:left="0" w:firstLine="964"/>
        <w:rPr>
          <w:rFonts w:cs="Times New Roman"/>
        </w:rPr>
      </w:pPr>
      <w:r w:rsidRPr="007A0E01">
        <w:rPr>
          <w:rFonts w:cs="Times New Roman"/>
        </w:rPr>
        <w:t>Mokytojų, pagalbos mokiniui specialistų kvalifikacinės kategorijos, atsižvelgiant į mokytojų, pagalbos mokiniui specialistų išsilavinimą ir jų turimų kompetencijų, reikalingų profesinei veiklai, visumą, nustatomos švietimo, mokslo ir sporto ministro nustatyta tvarka. Mokytojams ir pagalbos mokiniui specialistams, įgijusiems vidurinį išsilavinimą, mokytojams ir pagalbos mokiniui specialistams, baigusiems profesinio mokymo programą, įgijusiems vidurinį išsilavinimą ir kvalifikaciją, gali būti suteikiamos atitinkamai mokytojo, vyresniojo mokytojo ar pagalbos mokiniui specialisto, vyresniojo pagalbos mokiniui specialisto kvalifikacinės kategorijos. Mokytojams ir pagalbos mokiniui specialistams, įgijusiems aukštąjį (aukštesnįjį, įgytą iki 2009 metų, ar specialųjį vidurinį, įgytą iki 1995 metų) išsilavinimą, gali būti suteikiamos atitinkamai mokytojo, vyresniojo mokytojo, pagalbos mokiniui specialisto, vyresniojo</w:t>
      </w:r>
      <w:r w:rsidR="00436C4C" w:rsidRPr="007A0E01">
        <w:rPr>
          <w:rFonts w:cs="Times New Roman"/>
        </w:rPr>
        <w:t xml:space="preserve"> pagalbos mokiniui specialisto </w:t>
      </w:r>
      <w:r w:rsidRPr="007A0E01">
        <w:rPr>
          <w:rFonts w:cs="Times New Roman"/>
        </w:rPr>
        <w:t xml:space="preserve">kvalifikacinės kategorijos. </w:t>
      </w:r>
    </w:p>
    <w:p w14:paraId="47B13361" w14:textId="705FC395" w:rsidR="00436C4C" w:rsidRDefault="00436C4C" w:rsidP="007A0E01">
      <w:pPr>
        <w:pStyle w:val="Standard"/>
        <w:spacing w:line="276" w:lineRule="auto"/>
        <w:ind w:firstLine="964"/>
        <w:jc w:val="both"/>
        <w:rPr>
          <w:rFonts w:cs="Times New Roman"/>
          <w:color w:val="000000"/>
        </w:rPr>
      </w:pPr>
      <w:r>
        <w:rPr>
          <w:color w:val="000000"/>
        </w:rPr>
        <w:lastRenderedPageBreak/>
        <w:t>Mokytojams ir pagalbos mokiniui specialistams, įgijusiems aukštąjį (aukštesnįjį, įgytą iki 2009 metų, ar specialųjį vidurinį, įgytą iki 1995 metų) išsilavinimą, gali būti suteikiamos atitinkamai mokytojo, vyresniojo mokytojo, mokytojo metodininko, mokytojo eksperto ar pagalbos mokiniui specialisto, vyresniojo pagalbos mokiniui specialisto, pagalbos mokiniui specialisto metodininko, pagalbos mokiniui specialisto eksperto kvalifikacinės kategorijos. Mokytojams ir pagalbos mokiniui specialistams, įgijusiems aukštąjį (aukštesnįjį, įgytą iki 2009 metų, ar specialųjį vidurinį, įgytą iki 1995 metų) išsilavinimą ir pedagogo kvalifikaciją, iš karto suteikiama mokytojo ar pagalbos mokiniui specialisto kvalifikacinė kategorija.</w:t>
      </w:r>
    </w:p>
    <w:p w14:paraId="4EBC0606" w14:textId="77777777" w:rsidR="001828A6" w:rsidRDefault="00256689" w:rsidP="001828A6">
      <w:pPr>
        <w:pStyle w:val="Standard"/>
        <w:numPr>
          <w:ilvl w:val="0"/>
          <w:numId w:val="2"/>
        </w:numPr>
        <w:spacing w:line="276" w:lineRule="auto"/>
        <w:ind w:left="0" w:firstLine="964"/>
        <w:jc w:val="both"/>
      </w:pPr>
      <w:r>
        <w:rPr>
          <w:rFonts w:cs="Times New Roman"/>
          <w:color w:val="000000"/>
        </w:rPr>
        <w:t>Pareigybių, kurias atliekant, darbas laikomas pedagoginiu ir įskaitomas į pedagoginio darbo stažą, sąrašą tvirtina Švietimo, mokslo ir sporto ministras.</w:t>
      </w:r>
    </w:p>
    <w:p w14:paraId="7EDC9A40" w14:textId="77777777" w:rsidR="001828A6" w:rsidRDefault="00436C4C" w:rsidP="001828A6">
      <w:pPr>
        <w:pStyle w:val="Standard"/>
        <w:numPr>
          <w:ilvl w:val="0"/>
          <w:numId w:val="2"/>
        </w:numPr>
        <w:spacing w:line="276" w:lineRule="auto"/>
        <w:ind w:left="0" w:firstLine="964"/>
        <w:jc w:val="both"/>
      </w:pPr>
      <w:r w:rsidRPr="001828A6">
        <w:rPr>
          <w:color w:val="000000"/>
        </w:rPr>
        <w:t xml:space="preserve">Mokytojų ir pagalbos mokiniui specialistų darbo krūvio sandara (darbo pareigų paskirstymas pagal laiką) pateikiama </w:t>
      </w:r>
      <w:r w:rsidR="00D41C7D" w:rsidRPr="001828A6">
        <w:rPr>
          <w:color w:val="000000"/>
        </w:rPr>
        <w:t>Įstatymo</w:t>
      </w:r>
      <w:r w:rsidRPr="001828A6">
        <w:rPr>
          <w:color w:val="000000"/>
        </w:rPr>
        <w:t xml:space="preserve"> 2 priede.</w:t>
      </w:r>
    </w:p>
    <w:p w14:paraId="7CBDE9AD" w14:textId="77777777" w:rsidR="001828A6" w:rsidRDefault="00256689" w:rsidP="001828A6">
      <w:pPr>
        <w:pStyle w:val="Standard"/>
        <w:numPr>
          <w:ilvl w:val="0"/>
          <w:numId w:val="2"/>
        </w:numPr>
        <w:spacing w:line="276" w:lineRule="auto"/>
        <w:ind w:left="0" w:firstLine="964"/>
        <w:jc w:val="both"/>
      </w:pPr>
      <w:r w:rsidRPr="001828A6">
        <w:rPr>
          <w:rFonts w:cs="Times New Roman"/>
        </w:rPr>
        <w:t>Mokytojams</w:t>
      </w:r>
      <w:r w:rsidR="001224B3" w:rsidRPr="001828A6">
        <w:rPr>
          <w:rFonts w:cs="Times New Roman"/>
        </w:rPr>
        <w:t xml:space="preserve">, meninio ugdymo mokytojams ir pagalbos mokiniui specialistams  </w:t>
      </w:r>
      <w:r w:rsidRPr="001828A6">
        <w:rPr>
          <w:rFonts w:cs="Times New Roman"/>
        </w:rPr>
        <w:t>pareiginės algos koeficientai dėl veiklos sudėtingumo gali būti didinami  5</w:t>
      </w:r>
      <w:r w:rsidR="001224B3" w:rsidRPr="001828A6">
        <w:rPr>
          <w:rFonts w:cs="Times New Roman"/>
        </w:rPr>
        <w:t>-20</w:t>
      </w:r>
      <w:r w:rsidR="000B2C93" w:rsidRPr="001828A6">
        <w:rPr>
          <w:rFonts w:cs="Times New Roman"/>
        </w:rPr>
        <w:t xml:space="preserve"> procentais</w:t>
      </w:r>
      <w:r w:rsidRPr="001828A6">
        <w:rPr>
          <w:rFonts w:cs="Times New Roman"/>
        </w:rPr>
        <w:t xml:space="preserve"> pagal kriterijus</w:t>
      </w:r>
      <w:r w:rsidR="001224B3" w:rsidRPr="001828A6">
        <w:rPr>
          <w:rFonts w:cs="Times New Roman"/>
        </w:rPr>
        <w:t xml:space="preserve"> patvirtintus Tvarkos 2 priede.</w:t>
      </w:r>
    </w:p>
    <w:p w14:paraId="4E42CFA2" w14:textId="4493FF82" w:rsidR="001F50EF" w:rsidRPr="00D41C7D" w:rsidRDefault="00256689" w:rsidP="001828A6">
      <w:pPr>
        <w:pStyle w:val="Standard"/>
        <w:numPr>
          <w:ilvl w:val="0"/>
          <w:numId w:val="2"/>
        </w:numPr>
        <w:spacing w:line="276" w:lineRule="auto"/>
        <w:ind w:left="0" w:firstLine="964"/>
        <w:jc w:val="both"/>
      </w:pPr>
      <w:r w:rsidRPr="001828A6">
        <w:rPr>
          <w:rFonts w:cs="Times New Roman"/>
        </w:rPr>
        <w:t>Mokytojams, meninio ugdymo mokytojams ir pagalbos mokiniui specialistams  pareiginės algos koeficientai dėl veiklos sudėtingumo gali būti didinami iki 20 proc. pagal šiuos kriterijus:</w:t>
      </w:r>
    </w:p>
    <w:p w14:paraId="7409D67B" w14:textId="77777777" w:rsidR="001828A6" w:rsidRDefault="00256689" w:rsidP="001828A6">
      <w:pPr>
        <w:pStyle w:val="Standard"/>
        <w:numPr>
          <w:ilvl w:val="0"/>
          <w:numId w:val="8"/>
        </w:numPr>
        <w:spacing w:line="276" w:lineRule="auto"/>
        <w:ind w:left="0" w:firstLine="964"/>
        <w:jc w:val="both"/>
      </w:pPr>
      <w:r w:rsidRPr="00D41C7D">
        <w:rPr>
          <w:rFonts w:cs="Times New Roman"/>
        </w:rPr>
        <w:t>projektų įgyvendinimo laikotarpiu (jei mokytojas, meninio ugdymo mokytojas ar pagalbos mokiniui specialistas nėra projekto vadovas, koordinatorius, neina kitų su darbo santykiais susijusių pareigų projekte) įgyvendinant respublikinio, tarptautinio masto projektus: 1 projektas - 5 procentai., 2-4 projektai – 7 procentai., 5 ir daugiau projektų – 10 procentų. (direktoriaus pavaduotojo ugdymui teikimu);</w:t>
      </w:r>
    </w:p>
    <w:p w14:paraId="1E5EEFD2" w14:textId="77777777" w:rsidR="001828A6" w:rsidRDefault="00256689" w:rsidP="001828A6">
      <w:pPr>
        <w:pStyle w:val="Standard"/>
        <w:numPr>
          <w:ilvl w:val="0"/>
          <w:numId w:val="8"/>
        </w:numPr>
        <w:spacing w:line="276" w:lineRule="auto"/>
        <w:ind w:left="0" w:firstLine="964"/>
        <w:jc w:val="both"/>
      </w:pPr>
      <w:r w:rsidRPr="001828A6">
        <w:rPr>
          <w:rFonts w:cs="Times New Roman"/>
        </w:rPr>
        <w:t>dalyvavimo respublikinėse programose, pilotiniuose projektuose išbandant naujus veiklos modelius laikotarpiu – 7 procentai (direktoriaus pavaduotojo ugdymui teikimu);</w:t>
      </w:r>
    </w:p>
    <w:p w14:paraId="34BC9831" w14:textId="77777777" w:rsidR="001828A6" w:rsidRDefault="00256689" w:rsidP="001828A6">
      <w:pPr>
        <w:pStyle w:val="Standard"/>
        <w:numPr>
          <w:ilvl w:val="0"/>
          <w:numId w:val="8"/>
        </w:numPr>
        <w:spacing w:line="276" w:lineRule="auto"/>
        <w:ind w:left="0" w:firstLine="964"/>
        <w:jc w:val="both"/>
      </w:pPr>
      <w:r w:rsidRPr="001828A6">
        <w:rPr>
          <w:rFonts w:cs="Times New Roman"/>
        </w:rPr>
        <w:t>masinio renginio organizavimo ir pravedimo savivaldybės ar respublikos mastu laikotarpiu, bet ne ilgiau, kaip 2 mėnesius – 20 procentų (direktoriaus pavaduotojo ugdymui teikimu);</w:t>
      </w:r>
    </w:p>
    <w:p w14:paraId="43A0052C" w14:textId="0AF6AFA2" w:rsidR="001F50EF" w:rsidRPr="00D41C7D" w:rsidRDefault="00256689" w:rsidP="001828A6">
      <w:pPr>
        <w:pStyle w:val="Standard"/>
        <w:numPr>
          <w:ilvl w:val="0"/>
          <w:numId w:val="8"/>
        </w:numPr>
        <w:spacing w:line="276" w:lineRule="auto"/>
        <w:ind w:left="0" w:firstLine="964"/>
        <w:jc w:val="both"/>
      </w:pPr>
      <w:r w:rsidRPr="001828A6">
        <w:rPr>
          <w:rFonts w:cs="Times New Roman"/>
        </w:rPr>
        <w:t xml:space="preserve"> mokyklos bendro renginio visoms darželio grupėms organizavimo ir pravedimo laikotarpiu, bet ne ilgiau, kaip 1 mėnuo – 10 procentų.</w:t>
      </w:r>
    </w:p>
    <w:p w14:paraId="4C20A145" w14:textId="00BA78DC" w:rsidR="001F50EF" w:rsidRPr="001828A6" w:rsidRDefault="00256689" w:rsidP="001828A6">
      <w:pPr>
        <w:pStyle w:val="Standard"/>
        <w:numPr>
          <w:ilvl w:val="0"/>
          <w:numId w:val="2"/>
        </w:numPr>
        <w:spacing w:line="276" w:lineRule="auto"/>
        <w:ind w:left="0" w:firstLine="964"/>
        <w:jc w:val="both"/>
        <w:rPr>
          <w:rFonts w:cs="Times New Roman"/>
          <w:color w:val="000000"/>
        </w:rPr>
      </w:pPr>
      <w:r w:rsidRPr="001828A6">
        <w:rPr>
          <w:rFonts w:cs="Times New Roman"/>
          <w:color w:val="000000"/>
        </w:rPr>
        <w:t xml:space="preserve">Jeigu mokytojo, dirbančio pagal ikimokyklinio ar priešmokyklinio ugdymo programą, ir meninio ugdymo mokytojų, dirbančių pagal ikimokyklinio ir (arba) priešmokyklinio ugdymo programas veikla atitinka du ir daugiau </w:t>
      </w:r>
      <w:r w:rsidR="005E1F12" w:rsidRPr="001828A6">
        <w:rPr>
          <w:rFonts w:cs="Times New Roman"/>
          <w:color w:val="000000"/>
        </w:rPr>
        <w:t>24</w:t>
      </w:r>
      <w:r w:rsidRPr="001828A6">
        <w:rPr>
          <w:rFonts w:cs="Times New Roman"/>
          <w:color w:val="000000"/>
        </w:rPr>
        <w:t xml:space="preserve"> ir </w:t>
      </w:r>
      <w:r w:rsidR="005E1F12" w:rsidRPr="001828A6">
        <w:rPr>
          <w:rFonts w:cs="Times New Roman"/>
          <w:color w:val="000000"/>
        </w:rPr>
        <w:t>25</w:t>
      </w:r>
      <w:r w:rsidRPr="001828A6">
        <w:rPr>
          <w:rFonts w:cs="Times New Roman"/>
          <w:color w:val="000000"/>
        </w:rPr>
        <w:t xml:space="preserve"> punktuose nustatytų kriterijų, jo pareiginės algos pastoviosios dalies koeficientas didinamas ne daugiau kaip 25 procentais.</w:t>
      </w:r>
    </w:p>
    <w:p w14:paraId="73CE2A58" w14:textId="565712A8" w:rsidR="00225CC8" w:rsidRPr="001828A6" w:rsidRDefault="005E1F12" w:rsidP="001828A6">
      <w:pPr>
        <w:pStyle w:val="Standard"/>
        <w:numPr>
          <w:ilvl w:val="0"/>
          <w:numId w:val="2"/>
        </w:numPr>
        <w:spacing w:line="276" w:lineRule="auto"/>
        <w:ind w:left="0" w:firstLine="964"/>
        <w:jc w:val="both"/>
        <w:rPr>
          <w:rFonts w:cs="Times New Roman"/>
          <w:color w:val="000000"/>
        </w:rPr>
      </w:pPr>
      <w:r w:rsidRPr="001828A6">
        <w:rPr>
          <w:rFonts w:cs="Times New Roman"/>
          <w:color w:val="000000"/>
        </w:rPr>
        <w:t xml:space="preserve">Tvarkos 25 punkte </w:t>
      </w:r>
      <w:r w:rsidR="00225CC8" w:rsidRPr="001828A6">
        <w:rPr>
          <w:rFonts w:cs="Times New Roman"/>
          <w:color w:val="000000"/>
        </w:rPr>
        <w:t>numatytas pareiginės algos didinimas galimas tik turint sutaupytų mokyklos biudžeto lėšų.</w:t>
      </w:r>
    </w:p>
    <w:p w14:paraId="0A7569D3" w14:textId="77777777" w:rsidR="00F75235" w:rsidRPr="00D41C7D" w:rsidRDefault="00F75235" w:rsidP="007A0E01">
      <w:pPr>
        <w:widowControl/>
        <w:suppressAutoHyphens w:val="0"/>
        <w:autoSpaceDN/>
        <w:spacing w:line="276" w:lineRule="auto"/>
        <w:ind w:firstLine="720"/>
        <w:jc w:val="both"/>
        <w:textAlignment w:val="auto"/>
        <w:rPr>
          <w:rFonts w:eastAsia="Times New Roman" w:cs="Times New Roman"/>
          <w:kern w:val="0"/>
          <w:lang w:eastAsia="lt-LT" w:bidi="ar-SA"/>
        </w:rPr>
      </w:pPr>
    </w:p>
    <w:p w14:paraId="0BB72698" w14:textId="42F22184" w:rsidR="001F50EF" w:rsidRDefault="00F75235" w:rsidP="001828A6">
      <w:pPr>
        <w:pStyle w:val="Standard"/>
        <w:spacing w:line="276" w:lineRule="auto"/>
        <w:jc w:val="center"/>
        <w:rPr>
          <w:rFonts w:cs="Times New Roman"/>
          <w:b/>
          <w:color w:val="000000"/>
        </w:rPr>
      </w:pPr>
      <w:r>
        <w:rPr>
          <w:rFonts w:cs="Times New Roman"/>
          <w:b/>
          <w:color w:val="000000"/>
        </w:rPr>
        <w:t>VI</w:t>
      </w:r>
      <w:r w:rsidR="00256689">
        <w:rPr>
          <w:rFonts w:cs="Times New Roman"/>
          <w:b/>
          <w:color w:val="000000"/>
        </w:rPr>
        <w:t xml:space="preserve"> SKYRIUS</w:t>
      </w:r>
    </w:p>
    <w:p w14:paraId="0C505177" w14:textId="77777777" w:rsidR="001F50EF" w:rsidRDefault="00256689" w:rsidP="001828A6">
      <w:pPr>
        <w:pStyle w:val="Standard"/>
        <w:spacing w:after="240" w:line="276" w:lineRule="auto"/>
        <w:jc w:val="center"/>
      </w:pPr>
      <w:r>
        <w:rPr>
          <w:rFonts w:cs="Times New Roman"/>
          <w:b/>
          <w:color w:val="000000"/>
        </w:rPr>
        <w:t>PRIEMOKOS</w:t>
      </w:r>
    </w:p>
    <w:p w14:paraId="0051F736" w14:textId="1EF4A09C" w:rsidR="001F50EF" w:rsidRPr="001828A6" w:rsidRDefault="00256689" w:rsidP="001828A6">
      <w:pPr>
        <w:pStyle w:val="Standard"/>
        <w:numPr>
          <w:ilvl w:val="0"/>
          <w:numId w:val="2"/>
        </w:numPr>
        <w:spacing w:line="276" w:lineRule="auto"/>
        <w:ind w:left="0" w:firstLine="964"/>
        <w:jc w:val="both"/>
        <w:rPr>
          <w:rFonts w:cs="Times New Roman"/>
          <w:color w:val="000000"/>
        </w:rPr>
      </w:pPr>
      <w:r w:rsidRPr="001828A6">
        <w:rPr>
          <w:rFonts w:cs="Times New Roman"/>
          <w:color w:val="000000"/>
        </w:rPr>
        <w:t>Mokyklos darbuotojui</w:t>
      </w:r>
      <w:r w:rsidR="003E70A7" w:rsidRPr="001828A6">
        <w:rPr>
          <w:rFonts w:cs="Times New Roman"/>
          <w:color w:val="000000"/>
        </w:rPr>
        <w:t xml:space="preserve"> </w:t>
      </w:r>
      <w:r w:rsidRPr="001828A6">
        <w:rPr>
          <w:rFonts w:cs="Times New Roman"/>
          <w:color w:val="000000"/>
        </w:rPr>
        <w:t>gali būti skiriamos šios priemokos:</w:t>
      </w:r>
    </w:p>
    <w:p w14:paraId="5F27E4B7" w14:textId="6E2B4BCF" w:rsidR="003E70A7" w:rsidRPr="00FD7824" w:rsidRDefault="003E70A7" w:rsidP="00FD7824">
      <w:pPr>
        <w:pStyle w:val="Sraopastraipa"/>
        <w:numPr>
          <w:ilvl w:val="0"/>
          <w:numId w:val="9"/>
        </w:numPr>
        <w:spacing w:line="276" w:lineRule="auto"/>
        <w:ind w:left="0" w:firstLine="1077"/>
        <w:jc w:val="both"/>
        <w:rPr>
          <w:rFonts w:eastAsia="Times New Roman" w:cs="Times New Roman"/>
          <w:kern w:val="0"/>
          <w:lang w:eastAsia="lt-LT" w:bidi="ar-SA"/>
        </w:rPr>
      </w:pPr>
      <w:r w:rsidRPr="00FD7824">
        <w:rPr>
          <w:rFonts w:eastAsia="Times New Roman" w:cs="Times New Roman"/>
          <w:kern w:val="0"/>
          <w:lang w:eastAsia="lt-LT" w:bidi="ar-SA"/>
        </w:rPr>
        <w:t>už pavadavimą, kai raštu pavedama laikinai atlikti kito darbuotojo pareigybei nustatytas funkcijas;</w:t>
      </w:r>
    </w:p>
    <w:p w14:paraId="187E1873" w14:textId="0E082D7A" w:rsidR="003E70A7" w:rsidRPr="00FD7824" w:rsidRDefault="003E70A7" w:rsidP="00FD7824">
      <w:pPr>
        <w:pStyle w:val="Sraopastraipa"/>
        <w:widowControl/>
        <w:numPr>
          <w:ilvl w:val="0"/>
          <w:numId w:val="9"/>
        </w:numPr>
        <w:suppressAutoHyphens w:val="0"/>
        <w:autoSpaceDN/>
        <w:spacing w:line="276" w:lineRule="auto"/>
        <w:ind w:left="0" w:firstLine="1077"/>
        <w:jc w:val="both"/>
        <w:textAlignment w:val="auto"/>
        <w:rPr>
          <w:rFonts w:eastAsia="Times New Roman" w:cs="Times New Roman"/>
          <w:kern w:val="0"/>
          <w:lang w:eastAsia="lt-LT" w:bidi="ar-SA"/>
        </w:rPr>
      </w:pPr>
      <w:bookmarkStart w:id="7" w:name="part_c2fc80f051d2430aafdb127cedc1d550"/>
      <w:bookmarkEnd w:id="7"/>
      <w:r w:rsidRPr="00FD7824">
        <w:rPr>
          <w:rFonts w:eastAsia="Times New Roman" w:cs="Times New Roman"/>
          <w:kern w:val="0"/>
          <w:lang w:eastAsia="lt-LT" w:bidi="ar-SA"/>
        </w:rPr>
        <w:t>už papildomų raštu suformuluotų užduočių atlikimą, kai dėl to viršijamas įprastas darbo krūvis arba kai atliekamos pareigybės aprašyme nenustatytos funkcijos;</w:t>
      </w:r>
    </w:p>
    <w:p w14:paraId="387CB0B2" w14:textId="0950F9F3" w:rsidR="003E70A7" w:rsidRPr="00FD7824" w:rsidRDefault="003E70A7" w:rsidP="00FD7824">
      <w:pPr>
        <w:pStyle w:val="Sraopastraipa"/>
        <w:widowControl/>
        <w:numPr>
          <w:ilvl w:val="0"/>
          <w:numId w:val="9"/>
        </w:numPr>
        <w:suppressAutoHyphens w:val="0"/>
        <w:autoSpaceDN/>
        <w:spacing w:line="276" w:lineRule="auto"/>
        <w:ind w:left="0" w:firstLine="1077"/>
        <w:jc w:val="both"/>
        <w:textAlignment w:val="auto"/>
        <w:rPr>
          <w:rFonts w:eastAsia="Times New Roman" w:cs="Times New Roman"/>
          <w:kern w:val="0"/>
          <w:lang w:eastAsia="lt-LT" w:bidi="ar-SA"/>
        </w:rPr>
      </w:pPr>
      <w:bookmarkStart w:id="8" w:name="part_68c56247ccb946d7956329b7e2d308da"/>
      <w:bookmarkEnd w:id="8"/>
      <w:r w:rsidRPr="00FD7824">
        <w:rPr>
          <w:rFonts w:eastAsia="Times New Roman" w:cs="Times New Roman"/>
          <w:kern w:val="0"/>
          <w:lang w:eastAsia="lt-LT" w:bidi="ar-SA"/>
        </w:rPr>
        <w:lastRenderedPageBreak/>
        <w:t>už įprastą darbo krūvį viršijančią veiklą, kai yra padidėjęs darbų mastas, atliekant pareigybės aprašyme nustatytas funkcijas, bet neviršijama nustatyta darbo laiko trukmė.</w:t>
      </w:r>
    </w:p>
    <w:p w14:paraId="229369FE" w14:textId="53E72501" w:rsidR="003E70A7" w:rsidRPr="00FD7824" w:rsidRDefault="003E70A7" w:rsidP="00FD7824">
      <w:pPr>
        <w:pStyle w:val="Standard"/>
        <w:numPr>
          <w:ilvl w:val="0"/>
          <w:numId w:val="2"/>
        </w:numPr>
        <w:spacing w:line="276" w:lineRule="auto"/>
        <w:ind w:left="0" w:firstLine="964"/>
        <w:jc w:val="both"/>
        <w:rPr>
          <w:rFonts w:cs="Times New Roman"/>
          <w:color w:val="000000"/>
        </w:rPr>
      </w:pPr>
      <w:bookmarkStart w:id="9" w:name="part_5d5f04e93552452b87270596d3b86633"/>
      <w:bookmarkEnd w:id="9"/>
      <w:r w:rsidRPr="00FD7824">
        <w:rPr>
          <w:rFonts w:cs="Times New Roman"/>
          <w:color w:val="000000"/>
        </w:rPr>
        <w:t xml:space="preserve">Kiekviena priemoka, nurodyta </w:t>
      </w:r>
      <w:r w:rsidR="00FD7824">
        <w:rPr>
          <w:rFonts w:cs="Times New Roman"/>
          <w:color w:val="000000"/>
        </w:rPr>
        <w:t>28</w:t>
      </w:r>
      <w:r w:rsidR="00225CC8" w:rsidRPr="00FD7824">
        <w:rPr>
          <w:rFonts w:cs="Times New Roman"/>
          <w:color w:val="000000"/>
        </w:rPr>
        <w:t>.1.</w:t>
      </w:r>
      <w:r w:rsidRPr="00FD7824">
        <w:rPr>
          <w:rFonts w:cs="Times New Roman"/>
          <w:color w:val="000000"/>
        </w:rPr>
        <w:t xml:space="preserve"> </w:t>
      </w:r>
      <w:r w:rsidR="00225CC8" w:rsidRPr="00FD7824">
        <w:rPr>
          <w:rFonts w:cs="Times New Roman"/>
          <w:color w:val="000000"/>
        </w:rPr>
        <w:t>punkte</w:t>
      </w:r>
      <w:r w:rsidRPr="00FD7824">
        <w:rPr>
          <w:rFonts w:cs="Times New Roman"/>
          <w:color w:val="000000"/>
        </w:rPr>
        <w:t>, negali būti mažesnė kaip 10 procentų pareiginės algos, o jų suma negali viršyti 80 procentų pareiginės algos.</w:t>
      </w:r>
    </w:p>
    <w:p w14:paraId="0C55FA23" w14:textId="44AAC0F9" w:rsidR="003E70A7" w:rsidRPr="00FD7824" w:rsidRDefault="003E70A7" w:rsidP="00FD7824">
      <w:pPr>
        <w:pStyle w:val="Standard"/>
        <w:numPr>
          <w:ilvl w:val="0"/>
          <w:numId w:val="2"/>
        </w:numPr>
        <w:spacing w:line="276" w:lineRule="auto"/>
        <w:ind w:left="0" w:firstLine="964"/>
        <w:jc w:val="both"/>
        <w:rPr>
          <w:rFonts w:cs="Times New Roman"/>
          <w:color w:val="000000"/>
        </w:rPr>
      </w:pPr>
      <w:bookmarkStart w:id="10" w:name="part_3c69faf665384d3984f8bd6d8daf9651"/>
      <w:bookmarkEnd w:id="10"/>
      <w:r w:rsidRPr="00FD7824">
        <w:rPr>
          <w:rFonts w:cs="Times New Roman"/>
          <w:color w:val="000000"/>
        </w:rPr>
        <w:t xml:space="preserve">Priemokos dydį nustato </w:t>
      </w:r>
      <w:r w:rsidR="00825F13" w:rsidRPr="00FD7824">
        <w:rPr>
          <w:rFonts w:cs="Times New Roman"/>
          <w:color w:val="000000"/>
        </w:rPr>
        <w:t>Mokyklos direktorius ar jo įgaliotas asmuo iš sutaupytų mokyklos biudžeto lėšų.</w:t>
      </w:r>
    </w:p>
    <w:p w14:paraId="7F648D68" w14:textId="77777777" w:rsidR="00F75235" w:rsidRPr="00D41C7D" w:rsidRDefault="00F75235" w:rsidP="007A0E01">
      <w:pPr>
        <w:widowControl/>
        <w:suppressAutoHyphens w:val="0"/>
        <w:autoSpaceDN/>
        <w:spacing w:line="276" w:lineRule="auto"/>
        <w:ind w:firstLine="720"/>
        <w:jc w:val="both"/>
        <w:textAlignment w:val="auto"/>
        <w:rPr>
          <w:rFonts w:eastAsia="Times New Roman" w:cs="Times New Roman"/>
          <w:kern w:val="0"/>
          <w:lang w:eastAsia="lt-LT" w:bidi="ar-SA"/>
        </w:rPr>
      </w:pPr>
    </w:p>
    <w:p w14:paraId="3054F908" w14:textId="55697448" w:rsidR="001F50EF" w:rsidRPr="00D41C7D" w:rsidRDefault="00256689" w:rsidP="007A0E01">
      <w:pPr>
        <w:pStyle w:val="Standard"/>
        <w:spacing w:line="276" w:lineRule="auto"/>
        <w:jc w:val="center"/>
      </w:pPr>
      <w:r w:rsidRPr="00D41C7D">
        <w:rPr>
          <w:rFonts w:cs="Times New Roman"/>
          <w:b/>
        </w:rPr>
        <w:t>VII SKYRIUS</w:t>
      </w:r>
    </w:p>
    <w:p w14:paraId="46E27DA0" w14:textId="29C80B59" w:rsidR="001F50EF" w:rsidRPr="00D41C7D" w:rsidRDefault="00256689" w:rsidP="007A0E01">
      <w:pPr>
        <w:pStyle w:val="Standard"/>
        <w:spacing w:line="276" w:lineRule="auto"/>
        <w:jc w:val="center"/>
      </w:pPr>
      <w:r w:rsidRPr="00D41C7D">
        <w:rPr>
          <w:rFonts w:cs="Times New Roman"/>
          <w:b/>
        </w:rPr>
        <w:t>MOKĖJIMAS UŽ DARBĄ POILSIO IR ŠVENČIŲ DIENOMIS, NAKTIES BEI VIRŠVALANDINĮ DARBĄ, BUDĖJIMĄ</w:t>
      </w:r>
    </w:p>
    <w:p w14:paraId="79FA352B" w14:textId="77777777" w:rsidR="001F50EF" w:rsidRPr="00D41C7D" w:rsidRDefault="001F50EF" w:rsidP="007A0E01">
      <w:pPr>
        <w:pStyle w:val="Standard"/>
        <w:spacing w:line="276" w:lineRule="auto"/>
        <w:jc w:val="center"/>
      </w:pPr>
    </w:p>
    <w:p w14:paraId="0ED6AEDB" w14:textId="368006B6" w:rsidR="001F50EF" w:rsidRPr="00FD7824" w:rsidRDefault="00256689" w:rsidP="00FD7824">
      <w:pPr>
        <w:pStyle w:val="Standard"/>
        <w:numPr>
          <w:ilvl w:val="0"/>
          <w:numId w:val="2"/>
        </w:numPr>
        <w:spacing w:line="276" w:lineRule="auto"/>
        <w:ind w:left="0" w:firstLine="964"/>
        <w:jc w:val="both"/>
        <w:rPr>
          <w:rFonts w:cs="Times New Roman"/>
          <w:color w:val="000000"/>
        </w:rPr>
      </w:pPr>
      <w:r w:rsidRPr="00FD7824">
        <w:rPr>
          <w:rFonts w:cs="Times New Roman"/>
          <w:color w:val="000000"/>
        </w:rPr>
        <w:t>Už darbą poilsio dieną, kuri nenustatyta pagal darbo (pamainos) grafiką, švenčių dieną mokamas dvigubas darbuotojo darbo užmokestis.</w:t>
      </w:r>
    </w:p>
    <w:p w14:paraId="5CFEC154" w14:textId="77B71C68" w:rsidR="001F50EF" w:rsidRPr="00FD7824" w:rsidRDefault="00256689" w:rsidP="00FD7824">
      <w:pPr>
        <w:pStyle w:val="Standard"/>
        <w:numPr>
          <w:ilvl w:val="0"/>
          <w:numId w:val="2"/>
        </w:numPr>
        <w:spacing w:line="276" w:lineRule="auto"/>
        <w:ind w:left="0" w:firstLine="964"/>
        <w:jc w:val="both"/>
        <w:rPr>
          <w:rFonts w:cs="Times New Roman"/>
          <w:color w:val="000000"/>
        </w:rPr>
      </w:pPr>
      <w:r w:rsidRPr="00FD7824">
        <w:rPr>
          <w:rFonts w:cs="Times New Roman"/>
          <w:color w:val="000000"/>
        </w:rPr>
        <w:t>Už darbą naktį ir viršvalandinį darbą mokamas pusantro darbuotojo darbo užmokesčio dydžio užmokestis. Už viršvalandinį darbą poilsio dieną, kuri nenustatyta pagal darbo (pamainos) grafiką, ar viršvalandinį darbą naktį mokamas dvigubas darbuotojo darbo užmokestis, o už viršvalandinį darbą švenčių dieną – dviejų su puse darbuotojo darbo užmokesčio dydžių užmokestis.</w:t>
      </w:r>
    </w:p>
    <w:p w14:paraId="51BCCAC1" w14:textId="787FF363" w:rsidR="001F50EF" w:rsidRPr="00FD7824" w:rsidRDefault="00256689" w:rsidP="00FD7824">
      <w:pPr>
        <w:pStyle w:val="Standard"/>
        <w:numPr>
          <w:ilvl w:val="0"/>
          <w:numId w:val="2"/>
        </w:numPr>
        <w:spacing w:line="276" w:lineRule="auto"/>
        <w:ind w:left="0" w:firstLine="964"/>
        <w:jc w:val="both"/>
        <w:rPr>
          <w:rFonts w:cs="Times New Roman"/>
          <w:color w:val="000000"/>
        </w:rPr>
      </w:pPr>
      <w:r w:rsidRPr="00FD7824">
        <w:rPr>
          <w:rFonts w:cs="Times New Roman"/>
          <w:color w:val="000000"/>
        </w:rPr>
        <w:t xml:space="preserve">Darbuotojo prašymu darbo poilsio ar švenčių dienomis laikas ar viršvalandinio darbo laikas, padaugintas iš </w:t>
      </w:r>
      <w:r w:rsidR="00FD7824">
        <w:rPr>
          <w:rFonts w:cs="Times New Roman"/>
          <w:color w:val="000000"/>
        </w:rPr>
        <w:t>31</w:t>
      </w:r>
      <w:r w:rsidRPr="00FD7824">
        <w:rPr>
          <w:rFonts w:cs="Times New Roman"/>
          <w:color w:val="000000"/>
        </w:rPr>
        <w:t xml:space="preserve"> ir </w:t>
      </w:r>
      <w:r w:rsidR="00FD7824">
        <w:rPr>
          <w:rFonts w:cs="Times New Roman"/>
          <w:color w:val="000000"/>
        </w:rPr>
        <w:t>32</w:t>
      </w:r>
      <w:r w:rsidRPr="00FD7824">
        <w:rPr>
          <w:rFonts w:cs="Times New Roman"/>
          <w:color w:val="000000"/>
        </w:rPr>
        <w:t xml:space="preserve"> punktuose nustatyto atitinkamo dydžio, gali būti pridedamas prie kasmetinių atostogų laiko.</w:t>
      </w:r>
    </w:p>
    <w:p w14:paraId="6A9432E5" w14:textId="604CB2D0" w:rsidR="000B2C93" w:rsidRPr="00FD7824" w:rsidRDefault="000B2C93" w:rsidP="00FD7824">
      <w:pPr>
        <w:pStyle w:val="Standard"/>
        <w:numPr>
          <w:ilvl w:val="0"/>
          <w:numId w:val="2"/>
        </w:numPr>
        <w:spacing w:line="276" w:lineRule="auto"/>
        <w:ind w:left="0" w:firstLine="964"/>
        <w:jc w:val="both"/>
        <w:rPr>
          <w:rFonts w:cs="Times New Roman"/>
          <w:color w:val="000000"/>
        </w:rPr>
      </w:pPr>
      <w:r w:rsidRPr="00FD7824">
        <w:rPr>
          <w:rFonts w:cs="Times New Roman"/>
          <w:color w:val="000000"/>
        </w:rPr>
        <w:t>Už budėjimą Mokyklos darbuotojui mokama Darbo kodekso nustatyta tvarka.</w:t>
      </w:r>
    </w:p>
    <w:p w14:paraId="4901069D" w14:textId="77777777" w:rsidR="00F75235" w:rsidRDefault="00F75235" w:rsidP="007A0E01">
      <w:pPr>
        <w:pStyle w:val="Textbody"/>
        <w:spacing w:line="276" w:lineRule="auto"/>
        <w:jc w:val="center"/>
        <w:rPr>
          <w:b/>
          <w:bCs/>
        </w:rPr>
      </w:pPr>
    </w:p>
    <w:p w14:paraId="58272CC4" w14:textId="6AC1BAF0" w:rsidR="001F50EF" w:rsidRPr="00CC7A9D" w:rsidRDefault="00F75235" w:rsidP="007A0E01">
      <w:pPr>
        <w:pStyle w:val="Textbody"/>
        <w:spacing w:after="0" w:line="276" w:lineRule="auto"/>
        <w:jc w:val="center"/>
        <w:rPr>
          <w:b/>
          <w:bCs/>
        </w:rPr>
      </w:pPr>
      <w:r>
        <w:rPr>
          <w:b/>
          <w:bCs/>
        </w:rPr>
        <w:t>VIII</w:t>
      </w:r>
      <w:r w:rsidR="00256689" w:rsidRPr="00CC7A9D">
        <w:rPr>
          <w:b/>
          <w:bCs/>
        </w:rPr>
        <w:t xml:space="preserve"> SKYRIUS</w:t>
      </w:r>
    </w:p>
    <w:p w14:paraId="71ED491F" w14:textId="77777777" w:rsidR="001F50EF" w:rsidRPr="00CC7A9D" w:rsidRDefault="00256689" w:rsidP="007A0E01">
      <w:pPr>
        <w:pStyle w:val="Standard"/>
        <w:spacing w:line="276" w:lineRule="auto"/>
        <w:jc w:val="center"/>
      </w:pPr>
      <w:r w:rsidRPr="00CC7A9D">
        <w:rPr>
          <w:rFonts w:cs="Times New Roman"/>
          <w:b/>
        </w:rPr>
        <w:t xml:space="preserve"> MATERIALINĖS PAŠALPOS</w:t>
      </w:r>
    </w:p>
    <w:p w14:paraId="371B1602" w14:textId="77777777" w:rsidR="001F50EF" w:rsidRPr="003E70A7" w:rsidRDefault="001F50EF" w:rsidP="007A0E01">
      <w:pPr>
        <w:pStyle w:val="Standard"/>
        <w:spacing w:line="276" w:lineRule="auto"/>
        <w:jc w:val="center"/>
        <w:rPr>
          <w:color w:val="0070C0"/>
        </w:rPr>
      </w:pPr>
    </w:p>
    <w:p w14:paraId="25282C5C" w14:textId="08AD5AD7" w:rsidR="001F50EF" w:rsidRPr="00FD7824" w:rsidRDefault="00256689" w:rsidP="00FD7824">
      <w:pPr>
        <w:pStyle w:val="Standard"/>
        <w:numPr>
          <w:ilvl w:val="0"/>
          <w:numId w:val="2"/>
        </w:numPr>
        <w:spacing w:line="276" w:lineRule="auto"/>
        <w:ind w:left="0" w:firstLine="964"/>
        <w:jc w:val="both"/>
        <w:rPr>
          <w:rFonts w:cs="Times New Roman"/>
          <w:color w:val="000000"/>
        </w:rPr>
      </w:pPr>
      <w:r w:rsidRPr="00FD7824">
        <w:rPr>
          <w:rFonts w:cs="Times New Roman"/>
          <w:color w:val="000000"/>
        </w:rPr>
        <w:t>Mokyklos darbuotojams, kurių materialinė būklė tapo sunki dėl jų pačių ligos, artimųjų giminaičių, sutuoktinio, partnerio</w:t>
      </w:r>
      <w:r w:rsidR="00CC7A9D" w:rsidRPr="00FD7824">
        <w:rPr>
          <w:rFonts w:cs="Times New Roman"/>
          <w:color w:val="000000"/>
        </w:rPr>
        <w:t xml:space="preserve"> (kai partnerystė įregistruota įstatymų nustatyta tvarka)</w:t>
      </w:r>
      <w:r w:rsidRPr="00FD7824">
        <w:rPr>
          <w:rFonts w:cs="Times New Roman"/>
          <w:color w:val="000000"/>
        </w:rPr>
        <w:t>, sugyventinio, jo tėvų, vaikų (įvaikių), brolių (įbrolių) ir seserų (įseserių), taip pat išlaikytinių, kurių globėjais ar rūpintojais įstatymų nustatyta tvarka yra paskirti Mokyklos darbuotojai, ligos ar mirties, stichinės nelaimės ar turto netekimo</w:t>
      </w:r>
      <w:r w:rsidR="00CC7A9D" w:rsidRPr="00FD7824">
        <w:rPr>
          <w:rFonts w:cs="Times New Roman"/>
          <w:color w:val="000000"/>
        </w:rPr>
        <w:t xml:space="preserve"> gali būti skiriama iki 5 MMA dydžio materialinė pašalpa,</w:t>
      </w:r>
      <w:r w:rsidRPr="00FD7824">
        <w:rPr>
          <w:rFonts w:cs="Times New Roman"/>
          <w:color w:val="000000"/>
        </w:rPr>
        <w:t xml:space="preserve"> jeigu yra pateikti šių darbuotojų rašytiniai prašymai ir atitinkamą aplinkybę patvirtinanty</w:t>
      </w:r>
      <w:r w:rsidR="00CC7A9D" w:rsidRPr="00FD7824">
        <w:rPr>
          <w:rFonts w:cs="Times New Roman"/>
          <w:color w:val="000000"/>
        </w:rPr>
        <w:t>s dokumentai.</w:t>
      </w:r>
      <w:r w:rsidRPr="00FD7824">
        <w:rPr>
          <w:rFonts w:cs="Times New Roman"/>
          <w:color w:val="000000"/>
        </w:rPr>
        <w:t xml:space="preserve"> </w:t>
      </w:r>
    </w:p>
    <w:p w14:paraId="113A92E7" w14:textId="4F16F964" w:rsidR="001F50EF" w:rsidRPr="00FD7824" w:rsidRDefault="00256689" w:rsidP="00FD7824">
      <w:pPr>
        <w:pStyle w:val="Standard"/>
        <w:numPr>
          <w:ilvl w:val="0"/>
          <w:numId w:val="2"/>
        </w:numPr>
        <w:spacing w:line="276" w:lineRule="auto"/>
        <w:ind w:left="0" w:firstLine="964"/>
        <w:jc w:val="both"/>
        <w:rPr>
          <w:rFonts w:cs="Times New Roman"/>
          <w:color w:val="000000"/>
        </w:rPr>
      </w:pPr>
      <w:r w:rsidRPr="00FD7824">
        <w:rPr>
          <w:rFonts w:cs="Times New Roman"/>
          <w:color w:val="000000"/>
        </w:rPr>
        <w:t xml:space="preserve">Mirus Mokyklos darbuotojui, jo šeimos nariams </w:t>
      </w:r>
      <w:r w:rsidR="00CC7A9D" w:rsidRPr="00FD7824">
        <w:rPr>
          <w:rFonts w:cs="Times New Roman"/>
          <w:color w:val="000000"/>
        </w:rPr>
        <w:t xml:space="preserve"> (sutuoktiniui, vaikams (įvaikiams), motinai (įmotei), tėvui (įtėviui), senelei, seneliui, kitiems giminaičiams, kurie su mirusiuoju turėjo artimą ryšį ir (ar) gyveno kartu)  </w:t>
      </w:r>
      <w:r w:rsidRPr="00FD7824">
        <w:rPr>
          <w:rFonts w:cs="Times New Roman"/>
          <w:color w:val="000000"/>
        </w:rPr>
        <w:t xml:space="preserve">iš Mokyklai skirtų lėšų gali būti išmokama iki 5 minimaliųjų mėnesinių algų dydžio materialinė pašalpa, jeigu </w:t>
      </w:r>
      <w:r w:rsidR="000B2C93" w:rsidRPr="00FD7824">
        <w:rPr>
          <w:rFonts w:cs="Times New Roman"/>
          <w:color w:val="000000"/>
        </w:rPr>
        <w:t>pateiktas</w:t>
      </w:r>
      <w:r w:rsidRPr="00FD7824">
        <w:rPr>
          <w:rFonts w:cs="Times New Roman"/>
          <w:color w:val="000000"/>
        </w:rPr>
        <w:t xml:space="preserve"> jo šeimos nari</w:t>
      </w:r>
      <w:r w:rsidR="00CC7A9D" w:rsidRPr="00FD7824">
        <w:rPr>
          <w:rFonts w:cs="Times New Roman"/>
          <w:color w:val="000000"/>
        </w:rPr>
        <w:t>o</w:t>
      </w:r>
      <w:r w:rsidRPr="00FD7824">
        <w:rPr>
          <w:rFonts w:cs="Times New Roman"/>
          <w:color w:val="000000"/>
        </w:rPr>
        <w:t xml:space="preserve"> rašytinis prašymas ir mirties faktą patvirtinantys dokumentai.</w:t>
      </w:r>
    </w:p>
    <w:p w14:paraId="6C2B0209" w14:textId="28F4BCEB" w:rsidR="00D41C7D" w:rsidRPr="00FD7824" w:rsidRDefault="00256689" w:rsidP="00FD7824">
      <w:pPr>
        <w:pStyle w:val="Standard"/>
        <w:numPr>
          <w:ilvl w:val="0"/>
          <w:numId w:val="2"/>
        </w:numPr>
        <w:spacing w:line="276" w:lineRule="auto"/>
        <w:ind w:left="0" w:firstLine="964"/>
        <w:jc w:val="both"/>
        <w:rPr>
          <w:rFonts w:cs="Times New Roman"/>
          <w:color w:val="000000"/>
        </w:rPr>
      </w:pPr>
      <w:r w:rsidRPr="00FD7824">
        <w:rPr>
          <w:rFonts w:cs="Times New Roman"/>
          <w:color w:val="000000"/>
        </w:rPr>
        <w:t xml:space="preserve">Materialinę pašalpą Mokyklos darbuotojams skiria Mokyklos direktorius ar jo įgaliotas asmuo  iš </w:t>
      </w:r>
      <w:r w:rsidR="00D41C7D" w:rsidRPr="00FD7824">
        <w:rPr>
          <w:rFonts w:cs="Times New Roman"/>
          <w:color w:val="000000"/>
        </w:rPr>
        <w:t>sutaupytų mokyklos biudžeto lėšų.</w:t>
      </w:r>
    </w:p>
    <w:p w14:paraId="0F22545B" w14:textId="3823D03F" w:rsidR="001F50EF" w:rsidRPr="00CC7A9D" w:rsidRDefault="001F50EF" w:rsidP="007A0E01">
      <w:pPr>
        <w:pStyle w:val="Standard"/>
        <w:spacing w:line="276" w:lineRule="auto"/>
        <w:ind w:firstLine="964"/>
        <w:jc w:val="both"/>
      </w:pPr>
    </w:p>
    <w:p w14:paraId="330ACF85" w14:textId="5B1CDF9E" w:rsidR="001F50EF" w:rsidRDefault="00F75235" w:rsidP="007A0E01">
      <w:pPr>
        <w:pStyle w:val="Textbody"/>
        <w:spacing w:line="276" w:lineRule="auto"/>
        <w:jc w:val="center"/>
        <w:rPr>
          <w:b/>
          <w:bCs/>
        </w:rPr>
      </w:pPr>
      <w:r>
        <w:rPr>
          <w:b/>
          <w:bCs/>
        </w:rPr>
        <w:t>I</w:t>
      </w:r>
      <w:r w:rsidR="00256689">
        <w:rPr>
          <w:b/>
          <w:bCs/>
        </w:rPr>
        <w:t>X SKYRIUS</w:t>
      </w:r>
    </w:p>
    <w:p w14:paraId="40C7FE74" w14:textId="0555C1B6" w:rsidR="001F50EF" w:rsidRDefault="003E70A7" w:rsidP="007A0E01">
      <w:pPr>
        <w:spacing w:line="276" w:lineRule="auto"/>
        <w:ind w:firstLine="720"/>
        <w:jc w:val="center"/>
        <w:rPr>
          <w:rFonts w:eastAsia="Calibri"/>
          <w:b/>
          <w:bCs/>
          <w:color w:val="000000"/>
          <w:lang w:eastAsia="en-US"/>
        </w:rPr>
      </w:pPr>
      <w:r>
        <w:rPr>
          <w:rFonts w:eastAsia="Calibri"/>
          <w:b/>
          <w:bCs/>
          <w:color w:val="000000"/>
          <w:lang w:eastAsia="en-US"/>
        </w:rPr>
        <w:t xml:space="preserve">MOKYKLOS </w:t>
      </w:r>
      <w:r w:rsidR="00256689">
        <w:rPr>
          <w:rFonts w:eastAsia="Calibri"/>
          <w:b/>
          <w:bCs/>
          <w:color w:val="000000"/>
          <w:lang w:eastAsia="en-US"/>
        </w:rPr>
        <w:t>DARBUOTOJŲ</w:t>
      </w:r>
      <w:r>
        <w:rPr>
          <w:rFonts w:eastAsia="Calibri"/>
          <w:b/>
          <w:bCs/>
          <w:color w:val="000000"/>
          <w:lang w:eastAsia="en-US"/>
        </w:rPr>
        <w:t xml:space="preserve"> </w:t>
      </w:r>
      <w:r w:rsidR="00256689">
        <w:rPr>
          <w:rFonts w:eastAsia="Calibri"/>
          <w:b/>
          <w:bCs/>
          <w:color w:val="000000"/>
          <w:lang w:eastAsia="en-US"/>
        </w:rPr>
        <w:t xml:space="preserve">VEIKLOS VERTINIMAS </w:t>
      </w:r>
    </w:p>
    <w:p w14:paraId="53797983" w14:textId="77777777" w:rsidR="001F50EF" w:rsidRDefault="001F50EF" w:rsidP="007A0E01">
      <w:pPr>
        <w:spacing w:line="276" w:lineRule="auto"/>
        <w:ind w:firstLine="720"/>
        <w:jc w:val="center"/>
        <w:rPr>
          <w:color w:val="000000"/>
        </w:rPr>
      </w:pPr>
    </w:p>
    <w:p w14:paraId="6714D6BB" w14:textId="77777777" w:rsidR="00FD7824" w:rsidRDefault="003E70A7" w:rsidP="00FD7824">
      <w:pPr>
        <w:pStyle w:val="Standard"/>
        <w:numPr>
          <w:ilvl w:val="0"/>
          <w:numId w:val="2"/>
        </w:numPr>
        <w:spacing w:line="276" w:lineRule="auto"/>
        <w:ind w:left="0" w:firstLine="964"/>
        <w:jc w:val="both"/>
        <w:rPr>
          <w:rFonts w:cs="Times New Roman"/>
          <w:color w:val="000000"/>
        </w:rPr>
      </w:pPr>
      <w:r w:rsidRPr="00FD7824">
        <w:rPr>
          <w:rFonts w:cs="Times New Roman"/>
          <w:color w:val="000000"/>
        </w:rPr>
        <w:t xml:space="preserve">Vertinama mokyklos vadovų ir darbuotojų, išskyrus mokytojus, pagalbos mokiniui </w:t>
      </w:r>
      <w:r w:rsidRPr="00FD7824">
        <w:rPr>
          <w:rFonts w:cs="Times New Roman"/>
          <w:color w:val="000000"/>
        </w:rPr>
        <w:lastRenderedPageBreak/>
        <w:t>specialistus ir darbininkus, praėjusių kalendorinių metų veikla.</w:t>
      </w:r>
    </w:p>
    <w:p w14:paraId="58E21856" w14:textId="77777777" w:rsidR="00FD7824" w:rsidRPr="00FD7824" w:rsidRDefault="003E70A7" w:rsidP="00FD7824">
      <w:pPr>
        <w:pStyle w:val="Standard"/>
        <w:numPr>
          <w:ilvl w:val="0"/>
          <w:numId w:val="2"/>
        </w:numPr>
        <w:spacing w:line="276" w:lineRule="auto"/>
        <w:ind w:left="0" w:firstLine="964"/>
        <w:jc w:val="both"/>
        <w:rPr>
          <w:rFonts w:cs="Times New Roman"/>
          <w:color w:val="000000"/>
        </w:rPr>
      </w:pPr>
      <w:r w:rsidRPr="00402F9B">
        <w:t>Mokyklos darbuotojų</w:t>
      </w:r>
      <w:r w:rsidR="00B018FC" w:rsidRPr="00402F9B">
        <w:t xml:space="preserve"> </w:t>
      </w:r>
      <w:r w:rsidRPr="00402F9B">
        <w:t>veiklos vertinimo tikslas – nustatyta tvarka įvertinti jų kompetenciją (įgūdžius, žinias, gebėjimus) ir pasiektus veiklos rezultatus.</w:t>
      </w:r>
      <w:bookmarkStart w:id="11" w:name="part_2e688abd4e664152bc79bd7f97fc0171"/>
      <w:bookmarkEnd w:id="11"/>
    </w:p>
    <w:p w14:paraId="57C8A283" w14:textId="77777777" w:rsidR="00FD7824" w:rsidRPr="00FD7824" w:rsidRDefault="003E70A7" w:rsidP="00FD7824">
      <w:pPr>
        <w:pStyle w:val="Standard"/>
        <w:numPr>
          <w:ilvl w:val="0"/>
          <w:numId w:val="2"/>
        </w:numPr>
        <w:spacing w:line="276" w:lineRule="auto"/>
        <w:ind w:left="0" w:firstLine="964"/>
        <w:jc w:val="both"/>
        <w:rPr>
          <w:rFonts w:cs="Times New Roman"/>
          <w:color w:val="000000"/>
        </w:rPr>
      </w:pPr>
      <w:r w:rsidRPr="00402F9B">
        <w:t>Mokyklos</w:t>
      </w:r>
      <w:r w:rsidR="00B018FC" w:rsidRPr="00402F9B">
        <w:t xml:space="preserve"> darbuotojo</w:t>
      </w:r>
      <w:r w:rsidRPr="00402F9B">
        <w:t xml:space="preserve"> veikla vertinama, jeigu jis ne trumpiau kaip 6 mėnesius per kalendorinius metus, kurių veikla vertinama, eina darbuotojo pareigas </w:t>
      </w:r>
      <w:r w:rsidR="00B018FC" w:rsidRPr="00402F9B">
        <w:t>Mokykloje.</w:t>
      </w:r>
      <w:r w:rsidRPr="00402F9B">
        <w:t xml:space="preserve"> </w:t>
      </w:r>
    </w:p>
    <w:p w14:paraId="11CC3B46" w14:textId="2DDB7949" w:rsidR="00713243" w:rsidRPr="00FD7824" w:rsidRDefault="00713243" w:rsidP="00FD7824">
      <w:pPr>
        <w:pStyle w:val="Standard"/>
        <w:numPr>
          <w:ilvl w:val="0"/>
          <w:numId w:val="2"/>
        </w:numPr>
        <w:spacing w:line="276" w:lineRule="auto"/>
        <w:ind w:left="0" w:firstLine="964"/>
        <w:jc w:val="both"/>
        <w:rPr>
          <w:rFonts w:cs="Times New Roman"/>
          <w:color w:val="000000"/>
        </w:rPr>
      </w:pPr>
      <w:r w:rsidRPr="00402F9B">
        <w:t>Mokyklos direktorius darbuotojo veiklą gali įvertinti taip:</w:t>
      </w:r>
    </w:p>
    <w:p w14:paraId="461784AE" w14:textId="77777777" w:rsidR="00FD7824" w:rsidRDefault="00713243" w:rsidP="00FD7824">
      <w:pPr>
        <w:pStyle w:val="Sraopastraipa"/>
        <w:numPr>
          <w:ilvl w:val="0"/>
          <w:numId w:val="10"/>
        </w:numPr>
        <w:spacing w:line="276" w:lineRule="auto"/>
        <w:ind w:left="0" w:firstLine="964"/>
        <w:jc w:val="both"/>
      </w:pPr>
      <w:bookmarkStart w:id="12" w:name="part_5288680e55484052ab0d928fb82debaa"/>
      <w:bookmarkEnd w:id="12"/>
      <w:r w:rsidRPr="00402F9B">
        <w:t>viršijanti lūkesčius;</w:t>
      </w:r>
      <w:bookmarkStart w:id="13" w:name="part_8bdba78cecfa495492d5a07f76afe599"/>
      <w:bookmarkEnd w:id="13"/>
    </w:p>
    <w:p w14:paraId="12C1A3EC" w14:textId="77777777" w:rsidR="00FD7824" w:rsidRDefault="00713243" w:rsidP="00FD7824">
      <w:pPr>
        <w:pStyle w:val="Sraopastraipa"/>
        <w:numPr>
          <w:ilvl w:val="0"/>
          <w:numId w:val="10"/>
        </w:numPr>
        <w:spacing w:line="276" w:lineRule="auto"/>
        <w:ind w:left="0" w:firstLine="964"/>
        <w:jc w:val="both"/>
      </w:pPr>
      <w:r w:rsidRPr="00402F9B">
        <w:t>atitinkanti lūkesčius;</w:t>
      </w:r>
      <w:bookmarkStart w:id="14" w:name="part_f0708c2463114201b400f1031e8fe555"/>
      <w:bookmarkEnd w:id="14"/>
    </w:p>
    <w:p w14:paraId="5632D434" w14:textId="77777777" w:rsidR="00FD7824" w:rsidRDefault="00713243" w:rsidP="00FD7824">
      <w:pPr>
        <w:pStyle w:val="Sraopastraipa"/>
        <w:numPr>
          <w:ilvl w:val="0"/>
          <w:numId w:val="10"/>
        </w:numPr>
        <w:spacing w:line="276" w:lineRule="auto"/>
        <w:ind w:left="0" w:firstLine="964"/>
        <w:jc w:val="both"/>
      </w:pPr>
      <w:r w:rsidRPr="00402F9B">
        <w:t>iš dalies atitinkanti lūkesčius;</w:t>
      </w:r>
      <w:bookmarkStart w:id="15" w:name="part_a49d09f55cd647a1b255506cf656b95d"/>
      <w:bookmarkEnd w:id="15"/>
    </w:p>
    <w:p w14:paraId="360E5301" w14:textId="46DAE292" w:rsidR="00713243" w:rsidRPr="00402F9B" w:rsidRDefault="00713243" w:rsidP="00FD7824">
      <w:pPr>
        <w:pStyle w:val="Sraopastraipa"/>
        <w:numPr>
          <w:ilvl w:val="0"/>
          <w:numId w:val="10"/>
        </w:numPr>
        <w:spacing w:line="276" w:lineRule="auto"/>
        <w:ind w:left="0" w:firstLine="964"/>
        <w:jc w:val="both"/>
      </w:pPr>
      <w:r w:rsidRPr="00402F9B">
        <w:t>neatitinkanti lūkesčių.</w:t>
      </w:r>
    </w:p>
    <w:p w14:paraId="22A9B944" w14:textId="5C730F11" w:rsidR="00713243" w:rsidRPr="00402F9B" w:rsidRDefault="00713243" w:rsidP="00FD7824">
      <w:pPr>
        <w:pStyle w:val="Standard"/>
        <w:numPr>
          <w:ilvl w:val="0"/>
          <w:numId w:val="2"/>
        </w:numPr>
        <w:spacing w:line="276" w:lineRule="auto"/>
        <w:ind w:left="0" w:firstLine="964"/>
        <w:jc w:val="both"/>
      </w:pPr>
      <w:r w:rsidRPr="00402F9B">
        <w:t xml:space="preserve">Jeigu mokyklos darbuotojo veikla įvertinama kaip atitinkanti lūkesčius, teisinė jo padėtis nesikeičia ir mokyklos darbuotojo veiklos vertinimas baigiamas, išskyrus atvejus, kai darbuotojas nesutinka su tiesioginio vadovo pateiktu veiklos vertinimu. </w:t>
      </w:r>
    </w:p>
    <w:p w14:paraId="7C6D6B41" w14:textId="6D43F34D" w:rsidR="00713243" w:rsidRPr="00402F9B" w:rsidRDefault="00713243" w:rsidP="00FD7824">
      <w:pPr>
        <w:pStyle w:val="Standard"/>
        <w:numPr>
          <w:ilvl w:val="0"/>
          <w:numId w:val="2"/>
        </w:numPr>
        <w:spacing w:line="276" w:lineRule="auto"/>
        <w:ind w:left="0" w:firstLine="964"/>
        <w:jc w:val="both"/>
      </w:pPr>
      <w:r w:rsidRPr="00402F9B">
        <w:t xml:space="preserve">Jeigu mokyklos darbuotojo (išskyrus direktorių) veikla įvertinama kaip viršijanti lūkesčius, tiesioginio vadovo rašytiniu motyvuotu pasiūlymu </w:t>
      </w:r>
      <w:r w:rsidR="00B018FC" w:rsidRPr="00402F9B">
        <w:t>Mokyklos direktoriaus ar jo įgalioto asmens</w:t>
      </w:r>
      <w:r w:rsidRPr="00402F9B">
        <w:t xml:space="preserve"> sprendimu </w:t>
      </w:r>
      <w:r w:rsidRPr="001A47AE">
        <w:t xml:space="preserve">(pasirinktinai vienas iš šios dalies </w:t>
      </w:r>
      <w:r w:rsidR="00FD7824">
        <w:t>43</w:t>
      </w:r>
      <w:r w:rsidR="001A47AE" w:rsidRPr="001A47AE">
        <w:t>.</w:t>
      </w:r>
      <w:r w:rsidRPr="001A47AE">
        <w:t>1</w:t>
      </w:r>
      <w:r w:rsidR="001A47AE" w:rsidRPr="001A47AE">
        <w:t>.</w:t>
      </w:r>
      <w:r w:rsidRPr="001A47AE">
        <w:t>–</w:t>
      </w:r>
      <w:r w:rsidR="00FD7824">
        <w:t>43</w:t>
      </w:r>
      <w:r w:rsidR="001A47AE" w:rsidRPr="001A47AE">
        <w:t>.</w:t>
      </w:r>
      <w:r w:rsidRPr="001A47AE">
        <w:t>3</w:t>
      </w:r>
      <w:r w:rsidR="001A47AE" w:rsidRPr="001A47AE">
        <w:t>.</w:t>
      </w:r>
      <w:r w:rsidRPr="001A47AE">
        <w:rPr>
          <w:b/>
          <w:bCs/>
        </w:rPr>
        <w:t> </w:t>
      </w:r>
      <w:r w:rsidRPr="001A47AE">
        <w:t>punktuose nustatytų atvejų):</w:t>
      </w:r>
    </w:p>
    <w:p w14:paraId="0CB8A9B5" w14:textId="389BEA92" w:rsidR="00713243" w:rsidRPr="00402F9B" w:rsidRDefault="00713243" w:rsidP="00FD7824">
      <w:pPr>
        <w:pStyle w:val="Sraopastraipa"/>
        <w:numPr>
          <w:ilvl w:val="0"/>
          <w:numId w:val="11"/>
        </w:numPr>
        <w:spacing w:line="276" w:lineRule="auto"/>
        <w:ind w:left="0" w:firstLine="964"/>
        <w:jc w:val="both"/>
      </w:pPr>
      <w:bookmarkStart w:id="16" w:name="part_9a3de40479c74aecb709b371f334c65f"/>
      <w:bookmarkEnd w:id="16"/>
      <w:r w:rsidRPr="00402F9B">
        <w:t xml:space="preserve">mokyklos darbuotojui, atsižvelgiant į darbo apmokėjimo sistemos nuostatas, gali būti nustatomas didesnis pareiginės algos koeficientas, taikant ne mažiau kaip 0,06 didesnį pareiginės algos koeficientą, tačiau ne didesnį, negu nustatytas tos pareigybės didžiausias pareiginės algos koeficientas, o mokyklos direktoriaus pavaduotojui ugdymui, gali būti nustatomas didesnis pareiginės algos koeficientas, taikant ne mažiau kaip 0,06 didesnį pareiginės algos koeficientą, tačiau padidintas pareiginės algos koeficientas negali </w:t>
      </w:r>
      <w:r w:rsidR="009959DC">
        <w:t xml:space="preserve">viršyti </w:t>
      </w:r>
      <w:r w:rsidR="00B018FC" w:rsidRPr="00402F9B">
        <w:t xml:space="preserve">Įstatymo </w:t>
      </w:r>
      <w:r w:rsidRPr="00402F9B">
        <w:t>2 priede nustatyto pareiginės algos koeficiento, padauginto iš 1,4, arba</w:t>
      </w:r>
    </w:p>
    <w:p w14:paraId="2353396E" w14:textId="460C90F4" w:rsidR="00713243" w:rsidRPr="00402F9B" w:rsidRDefault="00713243" w:rsidP="00FD7824">
      <w:pPr>
        <w:pStyle w:val="Sraopastraipa"/>
        <w:numPr>
          <w:ilvl w:val="0"/>
          <w:numId w:val="11"/>
        </w:numPr>
        <w:spacing w:line="276" w:lineRule="auto"/>
        <w:ind w:left="0" w:firstLine="964"/>
        <w:jc w:val="both"/>
      </w:pPr>
      <w:bookmarkStart w:id="17" w:name="part_9c15afcac46f487dbf76d19c14b82ae0"/>
      <w:bookmarkEnd w:id="17"/>
      <w:r w:rsidRPr="00402F9B">
        <w:t xml:space="preserve">mokyklos darbuotojui gali būti taikomos </w:t>
      </w:r>
      <w:r w:rsidR="00F70D4E">
        <w:t>51</w:t>
      </w:r>
      <w:r w:rsidR="001179FC">
        <w:t xml:space="preserve"> punkte </w:t>
      </w:r>
      <w:r w:rsidRPr="00402F9B">
        <w:t>nustatytos skatinimo priemonės, arba</w:t>
      </w:r>
    </w:p>
    <w:p w14:paraId="4ACEFF09" w14:textId="1B2B4AD6" w:rsidR="00713243" w:rsidRPr="00402F9B" w:rsidRDefault="00B018FC" w:rsidP="00FD7824">
      <w:pPr>
        <w:pStyle w:val="Sraopastraipa"/>
        <w:numPr>
          <w:ilvl w:val="0"/>
          <w:numId w:val="11"/>
        </w:numPr>
        <w:spacing w:line="276" w:lineRule="auto"/>
        <w:ind w:left="0" w:firstLine="964"/>
        <w:jc w:val="both"/>
      </w:pPr>
      <w:bookmarkStart w:id="18" w:name="part_7e219978e7c84637b3293fb8e46213a1"/>
      <w:bookmarkEnd w:id="18"/>
      <w:r w:rsidRPr="00402F9B">
        <w:t xml:space="preserve">mokyklos darbuotojas </w:t>
      </w:r>
      <w:r w:rsidR="00713243" w:rsidRPr="00402F9B">
        <w:t>gali būti perkeliamas į aukštesnes mokyklos darbuotojo pareigas mokykloje, jeigu jis atitinka šiai pareigybei keliamus reikalavimus ir jeigu toks perkėlimas neprieštarauja Lietuvos Respublikos viešųjų ir privačių interesų derinimo įstatymo 23 straipsniui (</w:t>
      </w:r>
      <w:r w:rsidRPr="00402F9B">
        <w:t>Mokyklos</w:t>
      </w:r>
      <w:r w:rsidR="00713243" w:rsidRPr="00402F9B">
        <w:t xml:space="preserve"> darbuotojas gali būti perkeliamas į pareigas, dėl kurių turi būti rengiamas konkursas, tik jeigu tai atitinka Vyriausybės tvirtinamame pareigybių, dėl kurių rengiamas konkursas, sąraše nurodytas sąlygas) arba</w:t>
      </w:r>
      <w:r w:rsidR="00A65E1B" w:rsidRPr="00402F9B">
        <w:t xml:space="preserve"> </w:t>
      </w:r>
    </w:p>
    <w:p w14:paraId="515DDA37" w14:textId="77777777" w:rsidR="00FD7824" w:rsidRDefault="00665F6E" w:rsidP="00FD7824">
      <w:pPr>
        <w:pStyle w:val="Standard"/>
        <w:numPr>
          <w:ilvl w:val="0"/>
          <w:numId w:val="2"/>
        </w:numPr>
        <w:spacing w:line="276" w:lineRule="auto"/>
        <w:ind w:left="0" w:firstLine="964"/>
        <w:jc w:val="both"/>
      </w:pPr>
      <w:bookmarkStart w:id="19" w:name="part_067a99aee21a43faa598336759cefd53"/>
      <w:bookmarkEnd w:id="19"/>
      <w:r w:rsidRPr="00402F9B">
        <w:t>Jeigu mokyklos darbuotojo veikla įvertinama kaip iš dalies atitinkanti lūkesčius, jo teisinė padėtis nesikeičia, tačiau darbuotojui gali būti nustatomas kvalifikacijos tobulinimas.</w:t>
      </w:r>
    </w:p>
    <w:p w14:paraId="606B0A13" w14:textId="6B3AFF37" w:rsidR="00713243" w:rsidRPr="00402F9B" w:rsidRDefault="00665F6E" w:rsidP="00FD7824">
      <w:pPr>
        <w:pStyle w:val="Standard"/>
        <w:numPr>
          <w:ilvl w:val="0"/>
          <w:numId w:val="2"/>
        </w:numPr>
        <w:spacing w:line="276" w:lineRule="auto"/>
        <w:ind w:left="0" w:firstLine="964"/>
        <w:jc w:val="both"/>
      </w:pPr>
      <w:r w:rsidRPr="00402F9B">
        <w:t xml:space="preserve">Kai mokyklos darbuotojo veikla įvertinama kaip neatitinkanti lūkesčių, tiesioginio vadovo rašytiniu motyvuotu pasiūlymu mokyklos </w:t>
      </w:r>
      <w:r w:rsidR="00B018FC" w:rsidRPr="00402F9B">
        <w:t>direktoriaus ar jo įgalioto asmens sprendimu,</w:t>
      </w:r>
      <w:r w:rsidRPr="00402F9B">
        <w:t xml:space="preserve"> </w:t>
      </w:r>
    </w:p>
    <w:p w14:paraId="4388DB10" w14:textId="77777777" w:rsidR="007344D7" w:rsidRDefault="00406296" w:rsidP="007344D7">
      <w:pPr>
        <w:pStyle w:val="Sraopastraipa"/>
        <w:numPr>
          <w:ilvl w:val="0"/>
          <w:numId w:val="12"/>
        </w:numPr>
        <w:spacing w:line="276" w:lineRule="auto"/>
        <w:ind w:left="0" w:firstLine="1077"/>
        <w:jc w:val="both"/>
      </w:pPr>
      <w:r w:rsidRPr="00402F9B">
        <w:t>mokyklos</w:t>
      </w:r>
      <w:r w:rsidR="00665F6E" w:rsidRPr="00402F9B">
        <w:t xml:space="preserve"> darbuotojui, atsižvelgiant į darbo apmokėjimo sistemos nuostatas, gali būti nustatomas mažesnis pareiginės algos koeficientas, taikant ne mažiau kaip 0,06 ir ne daugiau kaip 0,18 mažesnį pareiginės algos koeficientą, tačiau ne mažesnį, negu nustatytas tos pareigybės minimalus pareiginės algos koeficientas, arba</w:t>
      </w:r>
      <w:bookmarkStart w:id="20" w:name="part_1ca8d24bf2d84d34abd92b00f6690690"/>
      <w:bookmarkEnd w:id="20"/>
    </w:p>
    <w:p w14:paraId="7C951A24" w14:textId="77777777" w:rsidR="007344D7" w:rsidRDefault="00406296" w:rsidP="007344D7">
      <w:pPr>
        <w:pStyle w:val="Sraopastraipa"/>
        <w:numPr>
          <w:ilvl w:val="0"/>
          <w:numId w:val="12"/>
        </w:numPr>
        <w:spacing w:line="276" w:lineRule="auto"/>
        <w:ind w:left="0" w:firstLine="1077"/>
        <w:jc w:val="both"/>
      </w:pPr>
      <w:r w:rsidRPr="00402F9B">
        <w:t>mokyklos</w:t>
      </w:r>
      <w:r w:rsidR="00665F6E" w:rsidRPr="00402F9B">
        <w:t xml:space="preserve"> darbuotojas gali būti perkeliamas į žemesnes pareigas </w:t>
      </w:r>
      <w:r w:rsidRPr="00402F9B">
        <w:t>mokykloje</w:t>
      </w:r>
      <w:r w:rsidR="00665F6E" w:rsidRPr="00402F9B">
        <w:t>, jeigu tai neprieštarauja Viešųjų ir privačių interesų derinimo įstatymo 23 straipsniui (biudžetinės įstaigos darbuotojas gali būti perkeliamas į pareigas, dėl kurių turi būti rengiamas konkursas, tik jeigu tai atitinka Vyriausybės tvirtinamame pareigybių, dėl kurių rengiamas konkursas, sąraše nurodytas sąlygas) arba</w:t>
      </w:r>
      <w:bookmarkStart w:id="21" w:name="part_30cf4da83c314491ace04bd7314d670e"/>
      <w:bookmarkEnd w:id="21"/>
    </w:p>
    <w:p w14:paraId="11FC91A6" w14:textId="2A9DA379" w:rsidR="00665F6E" w:rsidRPr="00402F9B" w:rsidRDefault="00665F6E" w:rsidP="007344D7">
      <w:pPr>
        <w:pStyle w:val="Sraopastraipa"/>
        <w:numPr>
          <w:ilvl w:val="0"/>
          <w:numId w:val="12"/>
        </w:numPr>
        <w:spacing w:line="276" w:lineRule="auto"/>
        <w:ind w:left="0" w:firstLine="1077"/>
        <w:jc w:val="both"/>
      </w:pPr>
      <w:r w:rsidRPr="00402F9B">
        <w:t xml:space="preserve">gali būti sudaromas ne trumpesnės negu 2 mėnesių ir ne ilgesnės negu 6 mėnesių trukmės </w:t>
      </w:r>
      <w:r w:rsidR="00406296" w:rsidRPr="00402F9B">
        <w:t>mokyklos</w:t>
      </w:r>
      <w:r w:rsidRPr="00402F9B">
        <w:t xml:space="preserve"> darbuotojo veiklos gerinimo planas. Jeigu, pasibaigus darbuotojo veiklos </w:t>
      </w:r>
      <w:r w:rsidRPr="00402F9B">
        <w:lastRenderedPageBreak/>
        <w:t xml:space="preserve">gerinimo plano terminui, </w:t>
      </w:r>
      <w:r w:rsidR="00406296" w:rsidRPr="00402F9B">
        <w:t>mokyklos</w:t>
      </w:r>
      <w:r w:rsidRPr="00402F9B">
        <w:t xml:space="preserve"> darbuotojo veikla neeilinio vertinimo metu įvertinama kaip neatitinkanti lūkesčių, darbuotojas gali būti atleidžiamas iš pareigų.</w:t>
      </w:r>
    </w:p>
    <w:p w14:paraId="5600BE9B" w14:textId="1D887429" w:rsidR="00406296" w:rsidRPr="00402F9B" w:rsidRDefault="00406296" w:rsidP="007344D7">
      <w:pPr>
        <w:pStyle w:val="Standard"/>
        <w:numPr>
          <w:ilvl w:val="0"/>
          <w:numId w:val="2"/>
        </w:numPr>
        <w:spacing w:line="276" w:lineRule="auto"/>
        <w:ind w:left="0" w:firstLine="964"/>
        <w:jc w:val="both"/>
      </w:pPr>
      <w:r w:rsidRPr="00402F9B">
        <w:t xml:space="preserve">Neeilinis mokyklos darbuotojo veiklos vertinimas </w:t>
      </w:r>
      <w:r w:rsidR="007344D7">
        <w:t>47</w:t>
      </w:r>
      <w:r w:rsidR="00BB1637">
        <w:t xml:space="preserve"> punkte</w:t>
      </w:r>
      <w:r w:rsidRPr="00402F9B">
        <w:t xml:space="preserve"> nustatyta tvarka atliekamas mokyklos </w:t>
      </w:r>
      <w:r w:rsidR="00B018FC" w:rsidRPr="00402F9B">
        <w:t>direktoriaus ar jo įgalioto asmens</w:t>
      </w:r>
      <w:r w:rsidRPr="00402F9B">
        <w:t xml:space="preserve"> sprendimu šiais atvejais:</w:t>
      </w:r>
    </w:p>
    <w:p w14:paraId="30344F13" w14:textId="77777777" w:rsidR="007344D7" w:rsidRDefault="00406296" w:rsidP="007344D7">
      <w:pPr>
        <w:pStyle w:val="Sraopastraipa"/>
        <w:numPr>
          <w:ilvl w:val="0"/>
          <w:numId w:val="14"/>
        </w:numPr>
        <w:spacing w:line="276" w:lineRule="auto"/>
        <w:ind w:left="0" w:firstLine="964"/>
        <w:jc w:val="both"/>
      </w:pPr>
      <w:bookmarkStart w:id="22" w:name="part_e79c5e0d396b4938a9b75a4dcad1e95a"/>
      <w:bookmarkEnd w:id="22"/>
      <w:r w:rsidRPr="00402F9B">
        <w:t>tiesioginio vadovo rašytiniu motyvuotu pasiūlymu, susijusiu su mokyklos darbuotojo veiklos rezultatais;</w:t>
      </w:r>
      <w:bookmarkStart w:id="23" w:name="part_7aed6f84d9064ae098557c713a91588e"/>
      <w:bookmarkEnd w:id="23"/>
    </w:p>
    <w:p w14:paraId="08F5B6C5" w14:textId="77777777" w:rsidR="007344D7" w:rsidRDefault="00406296" w:rsidP="007344D7">
      <w:pPr>
        <w:pStyle w:val="Sraopastraipa"/>
        <w:numPr>
          <w:ilvl w:val="0"/>
          <w:numId w:val="14"/>
        </w:numPr>
        <w:spacing w:line="276" w:lineRule="auto"/>
        <w:ind w:left="0" w:firstLine="964"/>
        <w:jc w:val="both"/>
      </w:pPr>
      <w:r w:rsidRPr="00402F9B">
        <w:t>mokyklos darbuotojo prašymu nustatyti jam didesnį pareiginės algos koeficientą;</w:t>
      </w:r>
      <w:bookmarkStart w:id="24" w:name="part_5457fde413cd499591e5888a9ce360bd"/>
      <w:bookmarkEnd w:id="24"/>
    </w:p>
    <w:p w14:paraId="07F0CF42" w14:textId="77777777" w:rsidR="007344D7" w:rsidRDefault="00406296" w:rsidP="007344D7">
      <w:pPr>
        <w:pStyle w:val="Sraopastraipa"/>
        <w:numPr>
          <w:ilvl w:val="0"/>
          <w:numId w:val="14"/>
        </w:numPr>
        <w:spacing w:line="276" w:lineRule="auto"/>
        <w:ind w:left="0" w:firstLine="964"/>
        <w:jc w:val="both"/>
      </w:pPr>
      <w:r w:rsidRPr="00402F9B">
        <w:t>mokyklos darbuotojo prašymu perkelti jį į aukštesnes (išskyrus mokyklos direktoriaus ar jo pavaduotojo) pareigas;</w:t>
      </w:r>
      <w:bookmarkStart w:id="25" w:name="part_62b6f568fa4e45e6a05530e4fdf92591"/>
      <w:bookmarkEnd w:id="25"/>
    </w:p>
    <w:p w14:paraId="4D6D269A" w14:textId="7A682217" w:rsidR="00406296" w:rsidRPr="00402F9B" w:rsidRDefault="00406296" w:rsidP="007344D7">
      <w:pPr>
        <w:pStyle w:val="Sraopastraipa"/>
        <w:numPr>
          <w:ilvl w:val="0"/>
          <w:numId w:val="14"/>
        </w:numPr>
        <w:spacing w:line="276" w:lineRule="auto"/>
        <w:ind w:left="0" w:firstLine="964"/>
        <w:jc w:val="both"/>
      </w:pPr>
      <w:r w:rsidRPr="00402F9B">
        <w:t>jeigu mokyklos darbuotojo veikla buvo įvertinta kaip neatitinkanti lūkesčių ir buvo sudarytas jo veiklos gerinimo planas.</w:t>
      </w:r>
    </w:p>
    <w:p w14:paraId="39B22CE8" w14:textId="7B963853" w:rsidR="00665F6E" w:rsidRPr="00402F9B" w:rsidRDefault="00406296" w:rsidP="007344D7">
      <w:pPr>
        <w:pStyle w:val="Standard"/>
        <w:numPr>
          <w:ilvl w:val="0"/>
          <w:numId w:val="2"/>
        </w:numPr>
        <w:spacing w:line="276" w:lineRule="auto"/>
        <w:ind w:left="0" w:firstLine="964"/>
        <w:jc w:val="both"/>
      </w:pPr>
      <w:r w:rsidRPr="00402F9B">
        <w:t xml:space="preserve">Neeilinis mokyklos darbuotojo veiklos vertinimas gali būti atliekamas </w:t>
      </w:r>
      <w:r w:rsidR="007344D7">
        <w:t>46</w:t>
      </w:r>
      <w:r w:rsidR="00BB1637">
        <w:t xml:space="preserve"> punkte</w:t>
      </w:r>
      <w:r w:rsidRPr="00402F9B">
        <w:t xml:space="preserve"> nustatytais atvejais ne dažniau kaip vieną kartą per kalendorinius metus, jeigu nuo </w:t>
      </w:r>
      <w:r w:rsidR="00A6020B" w:rsidRPr="00402F9B">
        <w:t>mokyklos</w:t>
      </w:r>
      <w:r w:rsidRPr="00402F9B">
        <w:t xml:space="preserve"> darbuotojo eilinio veiklos vertinimo praėjo ne mažiau kaip 6 mėnesiai, išskyrus atvejus, kai yra nustatytas trumpesnės trukmės </w:t>
      </w:r>
      <w:r w:rsidR="00A6020B" w:rsidRPr="00402F9B">
        <w:t>mokyklos</w:t>
      </w:r>
      <w:r w:rsidRPr="00402F9B">
        <w:t xml:space="preserve"> darbuotojo veiklos gerinimo planas arba kai darbuotojas ne trumpiau kaip 6 mėnesius per kalendorinius metus ėjo pareigas </w:t>
      </w:r>
      <w:r w:rsidR="00A6020B" w:rsidRPr="00402F9B">
        <w:t>mokykloje</w:t>
      </w:r>
      <w:r w:rsidRPr="00402F9B">
        <w:t>.</w:t>
      </w:r>
    </w:p>
    <w:p w14:paraId="09D647F7" w14:textId="3FEB1001" w:rsidR="00A6020B" w:rsidRPr="00402F9B" w:rsidRDefault="00A6020B" w:rsidP="007344D7">
      <w:pPr>
        <w:pStyle w:val="Standard"/>
        <w:numPr>
          <w:ilvl w:val="0"/>
          <w:numId w:val="2"/>
        </w:numPr>
        <w:spacing w:line="276" w:lineRule="auto"/>
        <w:ind w:left="0" w:firstLine="964"/>
        <w:jc w:val="both"/>
      </w:pPr>
      <w:r w:rsidRPr="00402F9B">
        <w:t>Mokyklos darbuotojas, nesutinkantis su tiesioginio vadovo pateiktu veiklos vertinimu, turi teisę kreiptis į mokyklos direktorių prašydamas įvertinti, ar veiklos vertinimas objektyvus ir pagrįstas. Jeigu mokyklos direktorius padaro išvadą, kad darbuotojo veikla įvertinta neobjektyviai ir nemotyvuotai, mokyklos darbuotojo tiesioginis vadovas atlieka pakartotinį darbuotojo veiklos vertinimą. Mokyklos direktoriaus išvada dėl mokyklos darbuotojo veiklos vertinimo objektyvumo ir pagrįstumo gali būti skundžiama darbo ginčų nagrinėjimo tvarka.</w:t>
      </w:r>
    </w:p>
    <w:p w14:paraId="7C9392FD" w14:textId="07DDCF6C" w:rsidR="00A6020B" w:rsidRDefault="00A6020B" w:rsidP="007344D7">
      <w:pPr>
        <w:pStyle w:val="Standard"/>
        <w:numPr>
          <w:ilvl w:val="0"/>
          <w:numId w:val="2"/>
        </w:numPr>
        <w:spacing w:line="276" w:lineRule="auto"/>
        <w:ind w:left="0" w:firstLine="964"/>
        <w:jc w:val="both"/>
      </w:pPr>
      <w:bookmarkStart w:id="26" w:name="part_110e0040ebcf48eb92b629173e7841aa"/>
      <w:bookmarkEnd w:id="26"/>
      <w:r w:rsidRPr="00402F9B">
        <w:t>Mokyklos darbuotojų veiklos vertinimo tvarkos ypatumai taip pat gali būti nustatyti kolektyvinėje sutartyje arba darbo apmokėjimo sistemoje.</w:t>
      </w:r>
    </w:p>
    <w:p w14:paraId="51C1EB11" w14:textId="77777777" w:rsidR="00147379" w:rsidRPr="00402F9B" w:rsidRDefault="00147379" w:rsidP="007A0E01">
      <w:pPr>
        <w:spacing w:line="276" w:lineRule="auto"/>
        <w:ind w:firstLine="964"/>
        <w:jc w:val="both"/>
      </w:pPr>
    </w:p>
    <w:p w14:paraId="3B389FE1" w14:textId="2ABCD257" w:rsidR="00147379" w:rsidRPr="00147379" w:rsidRDefault="00147379" w:rsidP="00065775">
      <w:pPr>
        <w:spacing w:line="276" w:lineRule="auto"/>
        <w:jc w:val="center"/>
        <w:rPr>
          <w:b/>
        </w:rPr>
      </w:pPr>
      <w:r w:rsidRPr="00147379">
        <w:rPr>
          <w:b/>
        </w:rPr>
        <w:t>X SKYRIUS</w:t>
      </w:r>
    </w:p>
    <w:p w14:paraId="281AEA19" w14:textId="065A5029" w:rsidR="00A6020B" w:rsidRDefault="00A6020B" w:rsidP="00065775">
      <w:pPr>
        <w:spacing w:line="276" w:lineRule="auto"/>
        <w:jc w:val="center"/>
        <w:rPr>
          <w:b/>
        </w:rPr>
      </w:pPr>
      <w:r w:rsidRPr="00147379">
        <w:rPr>
          <w:b/>
        </w:rPr>
        <w:t>SKATINIMAS</w:t>
      </w:r>
    </w:p>
    <w:p w14:paraId="1763D188" w14:textId="77777777" w:rsidR="00147379" w:rsidRPr="00147379" w:rsidRDefault="00147379" w:rsidP="007A0E01">
      <w:pPr>
        <w:spacing w:line="276" w:lineRule="auto"/>
        <w:ind w:firstLine="964"/>
        <w:jc w:val="center"/>
        <w:rPr>
          <w:b/>
        </w:rPr>
      </w:pPr>
    </w:p>
    <w:p w14:paraId="69F42E05" w14:textId="6514ED6A" w:rsidR="00A6020B" w:rsidRPr="00402F9B" w:rsidRDefault="00A6020B" w:rsidP="00F70D4E">
      <w:pPr>
        <w:pStyle w:val="Standard"/>
        <w:numPr>
          <w:ilvl w:val="0"/>
          <w:numId w:val="2"/>
        </w:numPr>
        <w:spacing w:line="276" w:lineRule="auto"/>
        <w:ind w:left="0" w:firstLine="964"/>
        <w:jc w:val="both"/>
      </w:pPr>
      <w:r w:rsidRPr="00402F9B">
        <w:t>Už nepriekaištingą pareigų atlikimą mokyklos darbuotoją direktorius gali skatinti Įstatymo ir kitų teisės aktų nustatyta tvarka.</w:t>
      </w:r>
    </w:p>
    <w:p w14:paraId="57967678" w14:textId="0116095E" w:rsidR="00A6020B" w:rsidRPr="00402F9B" w:rsidRDefault="00A6020B" w:rsidP="00F70D4E">
      <w:pPr>
        <w:pStyle w:val="Standard"/>
        <w:numPr>
          <w:ilvl w:val="0"/>
          <w:numId w:val="2"/>
        </w:numPr>
        <w:spacing w:line="276" w:lineRule="auto"/>
        <w:ind w:left="0" w:firstLine="964"/>
        <w:jc w:val="both"/>
      </w:pPr>
      <w:bookmarkStart w:id="27" w:name="part_8107eab036b944258bacffdcba5b1fb2"/>
      <w:bookmarkEnd w:id="27"/>
      <w:r w:rsidRPr="00402F9B">
        <w:t>Mokyklos darbuotojai gali būti skatinami šiomis skatinimo priemonėmis:</w:t>
      </w:r>
    </w:p>
    <w:p w14:paraId="424BAEB6" w14:textId="66A3EDFE" w:rsidR="00A6020B" w:rsidRPr="00402F9B" w:rsidRDefault="00A6020B" w:rsidP="00F70D4E">
      <w:pPr>
        <w:spacing w:line="276" w:lineRule="auto"/>
        <w:jc w:val="both"/>
      </w:pPr>
      <w:bookmarkStart w:id="28" w:name="part_257d8f94554f45989ae86dcb8770fda5"/>
      <w:bookmarkEnd w:id="28"/>
      <w:r w:rsidRPr="00402F9B">
        <w:t>padėka;</w:t>
      </w:r>
    </w:p>
    <w:p w14:paraId="6C7A6324" w14:textId="39EE164B" w:rsidR="00A6020B" w:rsidRPr="00402F9B" w:rsidRDefault="00A6020B" w:rsidP="00F70D4E">
      <w:pPr>
        <w:pStyle w:val="Sraopastraipa"/>
        <w:numPr>
          <w:ilvl w:val="0"/>
          <w:numId w:val="15"/>
        </w:numPr>
        <w:spacing w:line="276" w:lineRule="auto"/>
        <w:ind w:left="0" w:firstLine="964"/>
        <w:jc w:val="both"/>
      </w:pPr>
      <w:bookmarkStart w:id="29" w:name="part_46d1dece1c0944bca15a54a5bb136b53"/>
      <w:bookmarkEnd w:id="29"/>
      <w:r w:rsidRPr="00402F9B">
        <w:t>iki 2 pareiginių algų dydžio pinigine išmoka už asmeninį išskirtinį indėlį įgyvendinant mokyklai nustatytus tikslus arba už pasiektus rezultatus ir įgyvendintus uždavinius (tačiau ne dažniau kaip du kartus per kalendorinius metus);</w:t>
      </w:r>
    </w:p>
    <w:p w14:paraId="2E3A52EA" w14:textId="08B65DE6" w:rsidR="00A6020B" w:rsidRPr="00402F9B" w:rsidRDefault="00A6020B" w:rsidP="00F70D4E">
      <w:pPr>
        <w:pStyle w:val="Sraopastraipa"/>
        <w:numPr>
          <w:ilvl w:val="0"/>
          <w:numId w:val="15"/>
        </w:numPr>
        <w:spacing w:line="276" w:lineRule="auto"/>
        <w:ind w:left="0" w:firstLine="964"/>
        <w:jc w:val="both"/>
      </w:pPr>
      <w:bookmarkStart w:id="30" w:name="part_bbf9d13185fe466082823264f71f0fde"/>
      <w:bookmarkEnd w:id="30"/>
      <w:r w:rsidRPr="00402F9B">
        <w:t>suteikiant iki 5 mokamų papildomų poilsio dienų (tačiau ne daugiau kaip 10 mokamų papildomų poilsio dienų per metus) arba atitinkamai sutrumpinant darbo laiką;</w:t>
      </w:r>
    </w:p>
    <w:p w14:paraId="0E8BB826" w14:textId="1DB61FCD" w:rsidR="00A6020B" w:rsidRPr="00402F9B" w:rsidRDefault="00A6020B" w:rsidP="00F70D4E">
      <w:pPr>
        <w:pStyle w:val="Sraopastraipa"/>
        <w:numPr>
          <w:ilvl w:val="0"/>
          <w:numId w:val="15"/>
        </w:numPr>
        <w:spacing w:line="276" w:lineRule="auto"/>
        <w:ind w:left="0" w:firstLine="964"/>
        <w:jc w:val="both"/>
      </w:pPr>
      <w:bookmarkStart w:id="31" w:name="part_280f4912080c4370993a0d24e332595c"/>
      <w:bookmarkEnd w:id="31"/>
      <w:r w:rsidRPr="00402F9B">
        <w:t>vienkartine pinigine išmoka Vyriausybės nustatyta tvarka;</w:t>
      </w:r>
    </w:p>
    <w:p w14:paraId="212434D1" w14:textId="52104CAF" w:rsidR="00A6020B" w:rsidRPr="00402F9B" w:rsidRDefault="00A6020B" w:rsidP="00F70D4E">
      <w:pPr>
        <w:pStyle w:val="Sraopastraipa"/>
        <w:numPr>
          <w:ilvl w:val="0"/>
          <w:numId w:val="15"/>
        </w:numPr>
        <w:spacing w:line="276" w:lineRule="auto"/>
        <w:ind w:left="0" w:firstLine="964"/>
        <w:jc w:val="both"/>
      </w:pPr>
      <w:bookmarkStart w:id="32" w:name="part_6660a76ff36147cfb5f1c51df34aeec5"/>
      <w:bookmarkEnd w:id="32"/>
      <w:r w:rsidRPr="00402F9B">
        <w:t>finansuojant kvalifikacijos tobulinimą ne didesne kaip mokyklos darbuotojo vienos pareiginės algos dydžio suma per metus;</w:t>
      </w:r>
    </w:p>
    <w:p w14:paraId="102A14C3" w14:textId="6CC3FE7F" w:rsidR="00A6020B" w:rsidRPr="00402F9B" w:rsidRDefault="00A6020B" w:rsidP="00F70D4E">
      <w:pPr>
        <w:pStyle w:val="Sraopastraipa"/>
        <w:numPr>
          <w:ilvl w:val="0"/>
          <w:numId w:val="15"/>
        </w:numPr>
        <w:spacing w:line="276" w:lineRule="auto"/>
        <w:ind w:left="0" w:firstLine="964"/>
        <w:jc w:val="both"/>
      </w:pPr>
      <w:bookmarkStart w:id="33" w:name="part_8578b9fd10da42fabe7584d6a4fdafb0"/>
      <w:bookmarkStart w:id="34" w:name="part_9c7e68c91c024cd9b9afe28f53e28d19"/>
      <w:bookmarkEnd w:id="33"/>
      <w:bookmarkEnd w:id="34"/>
      <w:r w:rsidRPr="00402F9B">
        <w:t>kitomis skatinimo priemonėmis, numatytomis kolektyvinėje sutartyje arba vietiniuose norminiuose teisės aktuose.</w:t>
      </w:r>
    </w:p>
    <w:p w14:paraId="396B4718" w14:textId="34A202E4" w:rsidR="00A6020B" w:rsidRPr="00402F9B" w:rsidRDefault="00147379" w:rsidP="00F70D4E">
      <w:pPr>
        <w:pStyle w:val="Standard"/>
        <w:numPr>
          <w:ilvl w:val="0"/>
          <w:numId w:val="2"/>
        </w:numPr>
        <w:spacing w:line="276" w:lineRule="auto"/>
        <w:ind w:left="0" w:firstLine="964"/>
        <w:jc w:val="both"/>
      </w:pPr>
      <w:bookmarkStart w:id="35" w:name="part_32d2a7866a444b6a9832ae665983b19b"/>
      <w:bookmarkEnd w:id="35"/>
      <w:r>
        <w:t xml:space="preserve">Prie </w:t>
      </w:r>
      <w:r w:rsidR="00D66222">
        <w:t>51</w:t>
      </w:r>
      <w:r>
        <w:t xml:space="preserve">.2 – </w:t>
      </w:r>
      <w:r w:rsidR="00D66222">
        <w:t>51</w:t>
      </w:r>
      <w:r>
        <w:t xml:space="preserve">.6. punktuose </w:t>
      </w:r>
      <w:r w:rsidR="00A6020B" w:rsidRPr="00402F9B">
        <w:t>nustatytų skatinimo priemonių papildomai gali būti skiriama padėka.</w:t>
      </w:r>
    </w:p>
    <w:p w14:paraId="63933DC8" w14:textId="7CDB073E" w:rsidR="00A6020B" w:rsidRDefault="00A6020B" w:rsidP="00F70D4E">
      <w:pPr>
        <w:pStyle w:val="Standard"/>
        <w:numPr>
          <w:ilvl w:val="0"/>
          <w:numId w:val="2"/>
        </w:numPr>
        <w:spacing w:line="276" w:lineRule="auto"/>
        <w:ind w:left="0" w:firstLine="964"/>
        <w:jc w:val="both"/>
      </w:pPr>
      <w:bookmarkStart w:id="36" w:name="part_a4f287e1256943718e56663799679810"/>
      <w:bookmarkEnd w:id="36"/>
      <w:r w:rsidRPr="00402F9B">
        <w:t xml:space="preserve">Mokyklos darbuotojai, jeigu buvo nustatyta, kad per paskutinius 6 mėnesius jie padarė darbo pareigų pažeidimą, gali būti neskatinami, išskyrus atvejį, kai darbuotojo veikla </w:t>
      </w:r>
      <w:r w:rsidRPr="00402F9B">
        <w:lastRenderedPageBreak/>
        <w:t>įvertinama kaip viršijanti lūkesčius, o Viešųjų ir privačių interesų derinimo įstatymo 23 straipsnyje nustatytais atvejais – neskatinami.</w:t>
      </w:r>
    </w:p>
    <w:p w14:paraId="2ABE0D92" w14:textId="26C50C46" w:rsidR="001F50EF" w:rsidRDefault="00D66222" w:rsidP="00F70D4E">
      <w:pPr>
        <w:pStyle w:val="Standard"/>
        <w:numPr>
          <w:ilvl w:val="0"/>
          <w:numId w:val="2"/>
        </w:numPr>
        <w:spacing w:line="276" w:lineRule="auto"/>
        <w:ind w:left="0" w:firstLine="964"/>
        <w:jc w:val="both"/>
      </w:pPr>
      <w:r>
        <w:t>51</w:t>
      </w:r>
      <w:r w:rsidR="00147379">
        <w:t>.2.</w:t>
      </w:r>
      <w:r w:rsidR="00F70D4E">
        <w:t xml:space="preserve"> </w:t>
      </w:r>
      <w:r w:rsidR="00F70D4E" w:rsidRPr="00402F9B">
        <w:t>–</w:t>
      </w:r>
      <w:r w:rsidR="00F70D4E">
        <w:t xml:space="preserve"> </w:t>
      </w:r>
      <w:r>
        <w:t>51</w:t>
      </w:r>
      <w:r w:rsidR="00147379">
        <w:t xml:space="preserve">.6 punktuose numatytos skatinimo priemonės galimos tik </w:t>
      </w:r>
      <w:r w:rsidR="00147379" w:rsidRPr="00147379">
        <w:t>iš sutaupytų mokyklos biudžeto lėšų.</w:t>
      </w:r>
    </w:p>
    <w:p w14:paraId="000C593F" w14:textId="77777777" w:rsidR="00065775" w:rsidRPr="00402F9B" w:rsidRDefault="00065775" w:rsidP="00065775">
      <w:pPr>
        <w:pStyle w:val="Standard"/>
        <w:spacing w:line="276" w:lineRule="auto"/>
        <w:jc w:val="both"/>
      </w:pPr>
    </w:p>
    <w:p w14:paraId="5EFC182A" w14:textId="7B669DB3" w:rsidR="001F50EF" w:rsidRPr="00402F9B" w:rsidRDefault="00147379" w:rsidP="00065775">
      <w:pPr>
        <w:pStyle w:val="Standard"/>
        <w:spacing w:line="276" w:lineRule="auto"/>
        <w:jc w:val="center"/>
        <w:rPr>
          <w:rFonts w:cs="Times New Roman"/>
          <w:b/>
        </w:rPr>
      </w:pPr>
      <w:r>
        <w:rPr>
          <w:rFonts w:cs="Times New Roman"/>
          <w:b/>
        </w:rPr>
        <w:t>XI</w:t>
      </w:r>
      <w:r w:rsidR="00256689" w:rsidRPr="00402F9B">
        <w:rPr>
          <w:rFonts w:cs="Times New Roman"/>
          <w:b/>
        </w:rPr>
        <w:t xml:space="preserve"> SKYRIUS</w:t>
      </w:r>
    </w:p>
    <w:p w14:paraId="0837F7C6" w14:textId="77777777" w:rsidR="001F50EF" w:rsidRPr="00402F9B" w:rsidRDefault="00256689" w:rsidP="00065775">
      <w:pPr>
        <w:pStyle w:val="Standard"/>
        <w:spacing w:line="276" w:lineRule="auto"/>
        <w:jc w:val="center"/>
        <w:rPr>
          <w:b/>
          <w:bCs/>
        </w:rPr>
      </w:pPr>
      <w:r w:rsidRPr="00402F9B">
        <w:rPr>
          <w:b/>
          <w:bCs/>
        </w:rPr>
        <w:t>BAIGIAMOSIOS NUOSTATOS</w:t>
      </w:r>
    </w:p>
    <w:p w14:paraId="66292BB6" w14:textId="77777777" w:rsidR="001F50EF" w:rsidRPr="00402F9B" w:rsidRDefault="001F50EF" w:rsidP="007A0E01">
      <w:pPr>
        <w:pStyle w:val="Standard"/>
        <w:spacing w:line="276" w:lineRule="auto"/>
        <w:jc w:val="center"/>
        <w:rPr>
          <w:rFonts w:cs="Times New Roman"/>
          <w:b/>
        </w:rPr>
      </w:pPr>
    </w:p>
    <w:p w14:paraId="65EDCE9E" w14:textId="3310F6D8" w:rsidR="00147379" w:rsidRPr="00BC1235" w:rsidRDefault="00147379" w:rsidP="00BC1235">
      <w:pPr>
        <w:pStyle w:val="Standard"/>
        <w:numPr>
          <w:ilvl w:val="0"/>
          <w:numId w:val="2"/>
        </w:numPr>
        <w:spacing w:line="276" w:lineRule="auto"/>
        <w:ind w:left="0" w:firstLine="964"/>
        <w:jc w:val="both"/>
      </w:pPr>
      <w:r w:rsidRPr="00BC1235">
        <w:t>Darbuotojų darbo užmokesčio dydis tikslinamas kiekvienais metais ir /ar pasikeitus teisės aktams, atitinkamai sistema peržiūrima ne rečiau kaip kartą per metus arba pasikeitus teisės aktams.</w:t>
      </w:r>
    </w:p>
    <w:p w14:paraId="6F1C7403" w14:textId="2CDA9197" w:rsidR="00147379" w:rsidRPr="00BC1235" w:rsidRDefault="00147379" w:rsidP="00BC1235">
      <w:pPr>
        <w:pStyle w:val="Standard"/>
        <w:numPr>
          <w:ilvl w:val="0"/>
          <w:numId w:val="2"/>
        </w:numPr>
        <w:spacing w:line="276" w:lineRule="auto"/>
        <w:ind w:left="0" w:firstLine="964"/>
        <w:jc w:val="both"/>
      </w:pPr>
      <w:r w:rsidRPr="00BC1235">
        <w:t>Sistema patvirtinta konsultuojantis su Mokyklos darbuotojais, laikantis lyčių lygybės ir nediskriminavimo kitais pagrindais principų.</w:t>
      </w:r>
    </w:p>
    <w:p w14:paraId="391089AE" w14:textId="58100E84" w:rsidR="00147379" w:rsidRPr="00BC1235" w:rsidRDefault="00147379" w:rsidP="00BC1235">
      <w:pPr>
        <w:pStyle w:val="Standard"/>
        <w:numPr>
          <w:ilvl w:val="0"/>
          <w:numId w:val="2"/>
        </w:numPr>
        <w:spacing w:line="276" w:lineRule="auto"/>
        <w:ind w:left="0" w:firstLine="964"/>
        <w:jc w:val="both"/>
      </w:pPr>
      <w:r w:rsidRPr="00BC1235">
        <w:t>Visi mokyklos darbuotojai su šia sistema yra supažindinami per dokumentų valdymo sistemą „Kontora“ ir privalo laikytis joje nustatytų įpareigojimų bei atlikdami savo darbo</w:t>
      </w:r>
      <w:r w:rsidR="007345B4" w:rsidRPr="00BC1235">
        <w:t xml:space="preserve"> </w:t>
      </w:r>
      <w:r w:rsidRPr="00BC1235">
        <w:t>funkcijas vadovautis Sistemoje nustatytais principais.</w:t>
      </w:r>
    </w:p>
    <w:p w14:paraId="4A7EB32C" w14:textId="7B09D4C9" w:rsidR="00147379" w:rsidRDefault="007345B4" w:rsidP="00BC1235">
      <w:pPr>
        <w:pStyle w:val="Standard"/>
        <w:numPr>
          <w:ilvl w:val="0"/>
          <w:numId w:val="2"/>
        </w:numPr>
        <w:spacing w:line="276" w:lineRule="auto"/>
        <w:ind w:left="0" w:firstLine="964"/>
        <w:jc w:val="both"/>
        <w:rPr>
          <w:rFonts w:ascii="TimesNewRomanPSMT" w:hAnsi="TimesNewRomanPSMT" w:cs="TimesNewRomanPSMT"/>
        </w:rPr>
      </w:pPr>
      <w:r w:rsidRPr="00BC1235">
        <w:t>Mokyklos</w:t>
      </w:r>
      <w:r w:rsidR="00147379" w:rsidRPr="00BC1235">
        <w:t xml:space="preserve"> direktorius, suderinęs su darbuotojų atstovais, turi teisę iš dalies arba visiškai pakeisti šią sistemą. Su pakeitimais darbuotojai supažindinami dokumentų valdymo sistemoje "Kontora" bei dokumentą</w:t>
      </w:r>
      <w:r w:rsidR="00147379">
        <w:rPr>
          <w:rFonts w:ascii="TimesNewRomanPSMT" w:hAnsi="TimesNewRomanPSMT" w:cs="TimesNewRomanPSMT"/>
        </w:rPr>
        <w:t xml:space="preserve"> paskelbiant įstaigos interneto svetainėje.</w:t>
      </w:r>
    </w:p>
    <w:p w14:paraId="75EFD035" w14:textId="5F804388" w:rsidR="007345B4" w:rsidRDefault="007345B4" w:rsidP="007A0E01">
      <w:pPr>
        <w:autoSpaceDE w:val="0"/>
        <w:adjustRightInd w:val="0"/>
        <w:spacing w:line="276" w:lineRule="auto"/>
        <w:ind w:firstLine="567"/>
        <w:jc w:val="both"/>
        <w:rPr>
          <w:rFonts w:ascii="TimesNewRomanPSMT" w:hAnsi="TimesNewRomanPSMT" w:cs="TimesNewRomanPSMT"/>
        </w:rPr>
      </w:pPr>
    </w:p>
    <w:p w14:paraId="21BA9D47" w14:textId="168733D1" w:rsidR="001F50EF" w:rsidRPr="00402F9B" w:rsidRDefault="00256689" w:rsidP="007A0E01">
      <w:pPr>
        <w:pStyle w:val="Standard"/>
        <w:spacing w:line="276" w:lineRule="auto"/>
        <w:jc w:val="center"/>
        <w:rPr>
          <w:rFonts w:cs="Times New Roman"/>
        </w:rPr>
      </w:pPr>
      <w:r w:rsidRPr="00402F9B">
        <w:rPr>
          <w:rFonts w:cs="Times New Roman"/>
        </w:rPr>
        <w:t>_____________</w:t>
      </w:r>
    </w:p>
    <w:p w14:paraId="0F305E79" w14:textId="77777777" w:rsidR="001F50EF" w:rsidRPr="00402F9B" w:rsidRDefault="001F50EF" w:rsidP="007A0E01">
      <w:pPr>
        <w:pStyle w:val="Standard"/>
        <w:spacing w:line="276" w:lineRule="auto"/>
        <w:jc w:val="both"/>
        <w:rPr>
          <w:rFonts w:cs="Times New Roman"/>
        </w:rPr>
      </w:pPr>
    </w:p>
    <w:p w14:paraId="4DA50BD7" w14:textId="77777777" w:rsidR="001F50EF" w:rsidRPr="00402F9B" w:rsidRDefault="00256689" w:rsidP="007A0E01">
      <w:pPr>
        <w:pStyle w:val="Standard"/>
        <w:spacing w:line="276" w:lineRule="auto"/>
        <w:jc w:val="both"/>
      </w:pPr>
      <w:r w:rsidRPr="00402F9B">
        <w:t>SUDERINTA</w:t>
      </w:r>
    </w:p>
    <w:p w14:paraId="4FC426AC" w14:textId="77777777" w:rsidR="001F50EF" w:rsidRPr="00402F9B" w:rsidRDefault="00256689" w:rsidP="007A0E01">
      <w:pPr>
        <w:pStyle w:val="Standard"/>
        <w:spacing w:line="276" w:lineRule="auto"/>
        <w:jc w:val="both"/>
      </w:pPr>
      <w:r w:rsidRPr="00402F9B">
        <w:t>Visagino vaikų lopšelio-darželio „Auksinis raktelis“</w:t>
      </w:r>
    </w:p>
    <w:p w14:paraId="330C8015" w14:textId="2A32AD5F" w:rsidR="001F50EF" w:rsidRPr="00402F9B" w:rsidRDefault="00825F13" w:rsidP="007A0E01">
      <w:pPr>
        <w:pStyle w:val="Standard"/>
        <w:spacing w:line="276" w:lineRule="auto"/>
        <w:jc w:val="both"/>
      </w:pPr>
      <w:r w:rsidRPr="00402F9B">
        <w:t>Profesinės sąjungos</w:t>
      </w:r>
      <w:r w:rsidR="00592760">
        <w:t xml:space="preserve"> pirmininko pavaduotoja</w:t>
      </w:r>
    </w:p>
    <w:p w14:paraId="019A792E" w14:textId="77777777" w:rsidR="001F50EF" w:rsidRPr="00402F9B" w:rsidRDefault="001F50EF" w:rsidP="007A0E01">
      <w:pPr>
        <w:pStyle w:val="Standard"/>
        <w:spacing w:line="276" w:lineRule="auto"/>
        <w:jc w:val="both"/>
      </w:pPr>
    </w:p>
    <w:p w14:paraId="1E277B22" w14:textId="17874392" w:rsidR="001F50EF" w:rsidRPr="00402F9B" w:rsidRDefault="00592760" w:rsidP="007A0E01">
      <w:pPr>
        <w:pStyle w:val="Standard"/>
        <w:spacing w:line="276" w:lineRule="auto"/>
        <w:jc w:val="both"/>
      </w:pPr>
      <w:r>
        <w:t xml:space="preserve">Jūratė </w:t>
      </w:r>
      <w:proofErr w:type="spellStart"/>
      <w:r>
        <w:t>Tamulevičienė</w:t>
      </w:r>
      <w:proofErr w:type="spellEnd"/>
    </w:p>
    <w:p w14:paraId="6BAB7B47" w14:textId="56ABB23D" w:rsidR="001F50EF" w:rsidRPr="00402F9B" w:rsidRDefault="00825F13" w:rsidP="007A0E01">
      <w:pPr>
        <w:pStyle w:val="Standard"/>
        <w:spacing w:line="276" w:lineRule="auto"/>
        <w:jc w:val="both"/>
      </w:pPr>
      <w:r w:rsidRPr="00402F9B">
        <w:t>2024</w:t>
      </w:r>
      <w:r w:rsidR="007345B4">
        <w:t>-</w:t>
      </w:r>
      <w:r w:rsidR="00256689" w:rsidRPr="00402F9B">
        <w:t>0</w:t>
      </w:r>
      <w:r w:rsidR="00477272" w:rsidRPr="00402F9B">
        <w:t>1</w:t>
      </w:r>
      <w:r w:rsidR="00256689" w:rsidRPr="00402F9B">
        <w:t>-</w:t>
      </w:r>
      <w:r w:rsidR="00477272" w:rsidRPr="00402F9B">
        <w:t>__</w:t>
      </w:r>
    </w:p>
    <w:sectPr w:rsidR="001F50EF" w:rsidRPr="00402F9B" w:rsidSect="00B12D2C">
      <w:headerReference w:type="default" r:id="rId7"/>
      <w:footerReference w:type="default" r:id="rId8"/>
      <w:headerReference w:type="first" r:id="rId9"/>
      <w:pgSz w:w="11906" w:h="16838"/>
      <w:pgMar w:top="1134" w:right="851"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45BBF" w14:textId="77777777" w:rsidR="004C0921" w:rsidRDefault="004C0921">
      <w:r>
        <w:separator/>
      </w:r>
    </w:p>
  </w:endnote>
  <w:endnote w:type="continuationSeparator" w:id="0">
    <w:p w14:paraId="4585AB85" w14:textId="77777777" w:rsidR="004C0921" w:rsidRDefault="004C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1B8A2" w14:textId="77777777" w:rsidR="003A1BC3" w:rsidRDefault="003A1BC3">
    <w:pPr>
      <w:pStyle w:val="Porat"/>
      <w:jc w:val="center"/>
    </w:pPr>
  </w:p>
  <w:p w14:paraId="68C4E19C" w14:textId="77777777" w:rsidR="003A1BC3" w:rsidRDefault="003A1BC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1F42E" w14:textId="77777777" w:rsidR="004C0921" w:rsidRDefault="004C0921">
      <w:r>
        <w:rPr>
          <w:color w:val="000000"/>
        </w:rPr>
        <w:separator/>
      </w:r>
    </w:p>
  </w:footnote>
  <w:footnote w:type="continuationSeparator" w:id="0">
    <w:p w14:paraId="5FC5B138" w14:textId="77777777" w:rsidR="004C0921" w:rsidRDefault="004C0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5997A" w14:textId="77777777" w:rsidR="003A1BC3" w:rsidRDefault="00256689">
    <w:pPr>
      <w:pStyle w:val="Antrats"/>
      <w:jc w:val="center"/>
    </w:pPr>
    <w:r>
      <w:fldChar w:fldCharType="begin"/>
    </w:r>
    <w:r>
      <w:instrText xml:space="preserve"> PAGE </w:instrText>
    </w:r>
    <w:r>
      <w:fldChar w:fldCharType="separate"/>
    </w:r>
    <w:r w:rsidR="00521C7F">
      <w:rPr>
        <w:noProof/>
      </w:rPr>
      <w:t>8</w:t>
    </w:r>
    <w:r>
      <w:fldChar w:fldCharType="end"/>
    </w:r>
  </w:p>
  <w:p w14:paraId="7D1D8BB3" w14:textId="77777777" w:rsidR="003A1BC3" w:rsidRDefault="003A1BC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E1685" w14:textId="77777777" w:rsidR="003A1BC3" w:rsidRDefault="003A1BC3">
    <w:pPr>
      <w:pStyle w:val="Antrats"/>
      <w:jc w:val="center"/>
    </w:pPr>
  </w:p>
  <w:p w14:paraId="1262E09C" w14:textId="77777777" w:rsidR="003A1BC3" w:rsidRDefault="003A1B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50386"/>
    <w:multiLevelType w:val="hybridMultilevel"/>
    <w:tmpl w:val="D4AE9C8E"/>
    <w:lvl w:ilvl="0" w:tplc="78722532">
      <w:start w:val="1"/>
      <w:numFmt w:val="decimal"/>
      <w:suff w:val="space"/>
      <w:lvlText w:val="41.%1."/>
      <w:lvlJc w:val="left"/>
      <w:pPr>
        <w:ind w:left="163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FDD46C2"/>
    <w:multiLevelType w:val="hybridMultilevel"/>
    <w:tmpl w:val="BB02CAFE"/>
    <w:lvl w:ilvl="0" w:tplc="6A1E9CE0">
      <w:start w:val="1"/>
      <w:numFmt w:val="decimal"/>
      <w:suff w:val="space"/>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6F327C0"/>
    <w:multiLevelType w:val="hybridMultilevel"/>
    <w:tmpl w:val="5F2A56A6"/>
    <w:lvl w:ilvl="0" w:tplc="F93280EA">
      <w:start w:val="1"/>
      <w:numFmt w:val="decimal"/>
      <w:suff w:val="space"/>
      <w:lvlText w:val="51.%1."/>
      <w:lvlJc w:val="left"/>
      <w:pPr>
        <w:ind w:left="1637"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CA47441"/>
    <w:multiLevelType w:val="hybridMultilevel"/>
    <w:tmpl w:val="7BDAC1F4"/>
    <w:lvl w:ilvl="0" w:tplc="12140C86">
      <w:start w:val="1"/>
      <w:numFmt w:val="decimal"/>
      <w:lvlText w:val="9.%1."/>
      <w:lvlJc w:val="left"/>
      <w:pPr>
        <w:ind w:left="1778" w:hanging="360"/>
      </w:pPr>
      <w:rPr>
        <w:rFonts w:hint="default"/>
        <w:color w:val="00000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
    <w:nsid w:val="20602C19"/>
    <w:multiLevelType w:val="hybridMultilevel"/>
    <w:tmpl w:val="6E484BE4"/>
    <w:lvl w:ilvl="0" w:tplc="667AABA2">
      <w:start w:val="1"/>
      <w:numFmt w:val="decimal"/>
      <w:suff w:val="space"/>
      <w:lvlText w:val="28.%1."/>
      <w:lvlJc w:val="left"/>
      <w:pPr>
        <w:ind w:left="163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DB213E6"/>
    <w:multiLevelType w:val="hybridMultilevel"/>
    <w:tmpl w:val="1280F7BC"/>
    <w:lvl w:ilvl="0" w:tplc="0F048FD6">
      <w:start w:val="1"/>
      <w:numFmt w:val="decimal"/>
      <w:suff w:val="space"/>
      <w:lvlText w:val="5.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B7F037C"/>
    <w:multiLevelType w:val="hybridMultilevel"/>
    <w:tmpl w:val="BC5ED6C6"/>
    <w:lvl w:ilvl="0" w:tplc="FFB425DE">
      <w:start w:val="1"/>
      <w:numFmt w:val="decimal"/>
      <w:suff w:val="space"/>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0F93900"/>
    <w:multiLevelType w:val="hybridMultilevel"/>
    <w:tmpl w:val="5F0CA5B0"/>
    <w:lvl w:ilvl="0" w:tplc="F9225154">
      <w:start w:val="1"/>
      <w:numFmt w:val="decimal"/>
      <w:suff w:val="space"/>
      <w:lvlText w:val="46.%1."/>
      <w:lvlJc w:val="left"/>
      <w:pPr>
        <w:ind w:left="1637"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BE770BE"/>
    <w:multiLevelType w:val="hybridMultilevel"/>
    <w:tmpl w:val="13FE391A"/>
    <w:lvl w:ilvl="0" w:tplc="FE86E3C8">
      <w:start w:val="1"/>
      <w:numFmt w:val="decimal"/>
      <w:suff w:val="space"/>
      <w:lvlText w:val="25.%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DB66091"/>
    <w:multiLevelType w:val="multilevel"/>
    <w:tmpl w:val="CC7671B8"/>
    <w:lvl w:ilvl="0">
      <w:start w:val="17"/>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603A6AC5"/>
    <w:multiLevelType w:val="hybridMultilevel"/>
    <w:tmpl w:val="CF40730E"/>
    <w:lvl w:ilvl="0" w:tplc="3C2E1B42">
      <w:start w:val="1"/>
      <w:numFmt w:val="decimal"/>
      <w:suff w:val="space"/>
      <w:lvlText w:val="43.%1."/>
      <w:lvlJc w:val="left"/>
      <w:pPr>
        <w:ind w:left="163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06558EF"/>
    <w:multiLevelType w:val="hybridMultilevel"/>
    <w:tmpl w:val="AD6EEF80"/>
    <w:lvl w:ilvl="0" w:tplc="756C55D2">
      <w:start w:val="1"/>
      <w:numFmt w:val="decimal"/>
      <w:lvlText w:val="%1."/>
      <w:lvlJc w:val="left"/>
      <w:pPr>
        <w:ind w:left="1637"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635B60B6"/>
    <w:multiLevelType w:val="hybridMultilevel"/>
    <w:tmpl w:val="7EB42CAA"/>
    <w:lvl w:ilvl="0" w:tplc="4B008FD2">
      <w:start w:val="1"/>
      <w:numFmt w:val="decimal"/>
      <w:suff w:val="space"/>
      <w:lvlText w:val="45.%1."/>
      <w:lvlJc w:val="left"/>
      <w:pPr>
        <w:ind w:left="163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C5771B0"/>
    <w:multiLevelType w:val="hybridMultilevel"/>
    <w:tmpl w:val="B17A0C34"/>
    <w:lvl w:ilvl="0" w:tplc="DA660DD8">
      <w:start w:val="1"/>
      <w:numFmt w:val="decimal"/>
      <w:suff w:val="space"/>
      <w:lvlText w:val="10.%1."/>
      <w:lvlJc w:val="left"/>
      <w:pPr>
        <w:ind w:left="720" w:hanging="360"/>
      </w:pPr>
      <w:rPr>
        <w:rFonts w:hint="default"/>
        <w:color w:val="000000"/>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4">
    <w:nsid w:val="7CB90A40"/>
    <w:multiLevelType w:val="hybridMultilevel"/>
    <w:tmpl w:val="E9502B34"/>
    <w:lvl w:ilvl="0" w:tplc="D99844B8">
      <w:start w:val="1"/>
      <w:numFmt w:val="decimal"/>
      <w:suff w:val="space"/>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
  </w:num>
  <w:num w:numId="3">
    <w:abstractNumId w:val="14"/>
  </w:num>
  <w:num w:numId="4">
    <w:abstractNumId w:val="6"/>
  </w:num>
  <w:num w:numId="5">
    <w:abstractNumId w:val="5"/>
  </w:num>
  <w:num w:numId="6">
    <w:abstractNumId w:val="3"/>
  </w:num>
  <w:num w:numId="7">
    <w:abstractNumId w:val="13"/>
  </w:num>
  <w:num w:numId="8">
    <w:abstractNumId w:val="8"/>
  </w:num>
  <w:num w:numId="9">
    <w:abstractNumId w:val="4"/>
  </w:num>
  <w:num w:numId="10">
    <w:abstractNumId w:val="0"/>
  </w:num>
  <w:num w:numId="11">
    <w:abstractNumId w:val="10"/>
  </w:num>
  <w:num w:numId="12">
    <w:abstractNumId w:val="12"/>
  </w:num>
  <w:num w:numId="13">
    <w:abstractNumId w:val="11"/>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0EF"/>
    <w:rsid w:val="000010D7"/>
    <w:rsid w:val="0002568C"/>
    <w:rsid w:val="00065775"/>
    <w:rsid w:val="000A3693"/>
    <w:rsid w:val="000B2C93"/>
    <w:rsid w:val="000B3D7D"/>
    <w:rsid w:val="000C6445"/>
    <w:rsid w:val="000F4F80"/>
    <w:rsid w:val="000F7C5E"/>
    <w:rsid w:val="001179FC"/>
    <w:rsid w:val="0012175F"/>
    <w:rsid w:val="001224B3"/>
    <w:rsid w:val="00135B03"/>
    <w:rsid w:val="00147379"/>
    <w:rsid w:val="00172B39"/>
    <w:rsid w:val="001828A6"/>
    <w:rsid w:val="001A47AE"/>
    <w:rsid w:val="001B1972"/>
    <w:rsid w:val="001C7B64"/>
    <w:rsid w:val="001F50EF"/>
    <w:rsid w:val="00225CC8"/>
    <w:rsid w:val="002509AD"/>
    <w:rsid w:val="00256689"/>
    <w:rsid w:val="002C137E"/>
    <w:rsid w:val="002E4346"/>
    <w:rsid w:val="00317679"/>
    <w:rsid w:val="003A1BC3"/>
    <w:rsid w:val="003E70A7"/>
    <w:rsid w:val="00402F9B"/>
    <w:rsid w:val="00406296"/>
    <w:rsid w:val="004268F9"/>
    <w:rsid w:val="00436C4C"/>
    <w:rsid w:val="00477272"/>
    <w:rsid w:val="00496BD5"/>
    <w:rsid w:val="004C0921"/>
    <w:rsid w:val="00521C7F"/>
    <w:rsid w:val="00547EB7"/>
    <w:rsid w:val="00576726"/>
    <w:rsid w:val="005833EB"/>
    <w:rsid w:val="00592760"/>
    <w:rsid w:val="005E1F12"/>
    <w:rsid w:val="00665F6E"/>
    <w:rsid w:val="006F25B3"/>
    <w:rsid w:val="00713243"/>
    <w:rsid w:val="007344D7"/>
    <w:rsid w:val="007345B4"/>
    <w:rsid w:val="007364FF"/>
    <w:rsid w:val="0077693A"/>
    <w:rsid w:val="007A0E01"/>
    <w:rsid w:val="0080142D"/>
    <w:rsid w:val="00825F13"/>
    <w:rsid w:val="00842339"/>
    <w:rsid w:val="0084743B"/>
    <w:rsid w:val="00862E17"/>
    <w:rsid w:val="00882037"/>
    <w:rsid w:val="008D0D04"/>
    <w:rsid w:val="00992E2E"/>
    <w:rsid w:val="009959DC"/>
    <w:rsid w:val="009B64CF"/>
    <w:rsid w:val="00A20866"/>
    <w:rsid w:val="00A6020B"/>
    <w:rsid w:val="00A65E1B"/>
    <w:rsid w:val="00A65FAF"/>
    <w:rsid w:val="00AF0CD9"/>
    <w:rsid w:val="00B018FC"/>
    <w:rsid w:val="00B12D2C"/>
    <w:rsid w:val="00B84A2C"/>
    <w:rsid w:val="00BB1637"/>
    <w:rsid w:val="00BC07A3"/>
    <w:rsid w:val="00BC1235"/>
    <w:rsid w:val="00BE56A1"/>
    <w:rsid w:val="00C020F6"/>
    <w:rsid w:val="00C57CAA"/>
    <w:rsid w:val="00CB0FB3"/>
    <w:rsid w:val="00CB1C31"/>
    <w:rsid w:val="00CC7A9D"/>
    <w:rsid w:val="00D41C7D"/>
    <w:rsid w:val="00D66222"/>
    <w:rsid w:val="00D81DDC"/>
    <w:rsid w:val="00DC33BB"/>
    <w:rsid w:val="00DC5413"/>
    <w:rsid w:val="00E13D2C"/>
    <w:rsid w:val="00F24192"/>
    <w:rsid w:val="00F70D4E"/>
    <w:rsid w:val="00F75235"/>
    <w:rsid w:val="00FB03BE"/>
    <w:rsid w:val="00FD78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0E65A"/>
  <w15:docId w15:val="{55CE57F2-AE0E-47CB-85E8-B69060F2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lt-L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pPr>
  </w:style>
  <w:style w:type="paragraph" w:styleId="Pavadinimas">
    <w:name w:val="Title"/>
    <w:basedOn w:val="Standard"/>
    <w:next w:val="Textbody"/>
    <w:uiPriority w:val="10"/>
    <w:qFormat/>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Paantrat">
    <w:name w:val="Subtitle"/>
    <w:basedOn w:val="Pavadinimas"/>
    <w:next w:val="Textbody"/>
    <w:uiPriority w:val="11"/>
    <w:qFormat/>
    <w:pPr>
      <w:jc w:val="center"/>
    </w:pPr>
    <w:rPr>
      <w:i/>
      <w:iCs/>
    </w:rPr>
  </w:style>
  <w:style w:type="paragraph" w:styleId="Antrat">
    <w:name w:val="caption"/>
    <w:basedOn w:val="Standard"/>
    <w:pPr>
      <w:suppressLineNumbers/>
      <w:spacing w:before="120" w:after="120"/>
    </w:pPr>
    <w:rPr>
      <w:i/>
      <w:iCs/>
    </w:rPr>
  </w:style>
  <w:style w:type="paragraph" w:styleId="Sraas">
    <w:name w:val="List"/>
    <w:basedOn w:val="Textbody"/>
  </w:style>
  <w:style w:type="paragraph" w:customStyle="1" w:styleId="Index">
    <w:name w:val="Index"/>
    <w:basedOn w:val="Standard"/>
    <w:pPr>
      <w:suppressLineNumbers/>
    </w:pPr>
  </w:style>
  <w:style w:type="paragraph" w:styleId="Antrats">
    <w:name w:val="header"/>
    <w:basedOn w:val="Standard"/>
    <w:pPr>
      <w:suppressLineNumbers/>
      <w:tabs>
        <w:tab w:val="center" w:pos="4819"/>
        <w:tab w:val="right" w:pos="9638"/>
      </w:tabs>
    </w:pPr>
  </w:style>
  <w:style w:type="paragraph" w:styleId="Porat">
    <w:name w:val="footer"/>
    <w:basedOn w:val="Standard"/>
    <w:pPr>
      <w:suppressLineNumbers/>
      <w:tabs>
        <w:tab w:val="center" w:pos="4819"/>
        <w:tab w:val="right" w:pos="9638"/>
      </w:tabs>
    </w:pPr>
  </w:style>
  <w:style w:type="paragraph" w:customStyle="1" w:styleId="Default">
    <w:name w:val="Default"/>
    <w:basedOn w:val="Standard"/>
    <w:rPr>
      <w:rFonts w:eastAsia="Times New Roman" w:cs="Times New Roman"/>
      <w:color w:val="000000"/>
    </w:rPr>
  </w:style>
  <w:style w:type="paragraph" w:styleId="Debesliotekstas">
    <w:name w:val="Balloon Text"/>
    <w:basedOn w:val="prastasis"/>
    <w:rPr>
      <w:rFonts w:ascii="Segoe UI" w:hAnsi="Segoe UI"/>
      <w:sz w:val="18"/>
      <w:szCs w:val="16"/>
    </w:rPr>
  </w:style>
  <w:style w:type="character" w:customStyle="1" w:styleId="NumberingSymbols">
    <w:name w:val="Numbering Symbols"/>
  </w:style>
  <w:style w:type="character" w:customStyle="1" w:styleId="AntratsDiagrama">
    <w:name w:val="Antraštės Diagrama"/>
    <w:basedOn w:val="Numatytasispastraiposriftas"/>
  </w:style>
  <w:style w:type="character" w:customStyle="1" w:styleId="DebesliotekstasDiagrama">
    <w:name w:val="Debesėlio tekstas Diagrama"/>
    <w:basedOn w:val="Numatytasispastraiposriftas"/>
    <w:rPr>
      <w:rFonts w:ascii="Segoe UI" w:hAnsi="Segoe UI"/>
      <w:sz w:val="18"/>
      <w:szCs w:val="16"/>
    </w:rPr>
  </w:style>
  <w:style w:type="paragraph" w:styleId="Sraopastraipa">
    <w:name w:val="List Paragraph"/>
    <w:basedOn w:val="prastasis"/>
    <w:uiPriority w:val="34"/>
    <w:qFormat/>
    <w:rsid w:val="00FD7824"/>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2706">
      <w:bodyDiv w:val="1"/>
      <w:marLeft w:val="0"/>
      <w:marRight w:val="0"/>
      <w:marTop w:val="0"/>
      <w:marBottom w:val="0"/>
      <w:divBdr>
        <w:top w:val="none" w:sz="0" w:space="0" w:color="auto"/>
        <w:left w:val="none" w:sz="0" w:space="0" w:color="auto"/>
        <w:bottom w:val="none" w:sz="0" w:space="0" w:color="auto"/>
        <w:right w:val="none" w:sz="0" w:space="0" w:color="auto"/>
      </w:divBdr>
      <w:divsChild>
        <w:div w:id="132842768">
          <w:marLeft w:val="0"/>
          <w:marRight w:val="0"/>
          <w:marTop w:val="0"/>
          <w:marBottom w:val="0"/>
          <w:divBdr>
            <w:top w:val="none" w:sz="0" w:space="0" w:color="auto"/>
            <w:left w:val="none" w:sz="0" w:space="0" w:color="auto"/>
            <w:bottom w:val="none" w:sz="0" w:space="0" w:color="auto"/>
            <w:right w:val="none" w:sz="0" w:space="0" w:color="auto"/>
          </w:divBdr>
        </w:div>
        <w:div w:id="876090653">
          <w:marLeft w:val="0"/>
          <w:marRight w:val="0"/>
          <w:marTop w:val="0"/>
          <w:marBottom w:val="0"/>
          <w:divBdr>
            <w:top w:val="none" w:sz="0" w:space="0" w:color="auto"/>
            <w:left w:val="none" w:sz="0" w:space="0" w:color="auto"/>
            <w:bottom w:val="none" w:sz="0" w:space="0" w:color="auto"/>
            <w:right w:val="none" w:sz="0" w:space="0" w:color="auto"/>
          </w:divBdr>
        </w:div>
        <w:div w:id="2061249047">
          <w:marLeft w:val="0"/>
          <w:marRight w:val="0"/>
          <w:marTop w:val="0"/>
          <w:marBottom w:val="0"/>
          <w:divBdr>
            <w:top w:val="none" w:sz="0" w:space="0" w:color="auto"/>
            <w:left w:val="none" w:sz="0" w:space="0" w:color="auto"/>
            <w:bottom w:val="none" w:sz="0" w:space="0" w:color="auto"/>
            <w:right w:val="none" w:sz="0" w:space="0" w:color="auto"/>
          </w:divBdr>
        </w:div>
        <w:div w:id="1353649330">
          <w:marLeft w:val="0"/>
          <w:marRight w:val="0"/>
          <w:marTop w:val="0"/>
          <w:marBottom w:val="0"/>
          <w:divBdr>
            <w:top w:val="none" w:sz="0" w:space="0" w:color="auto"/>
            <w:left w:val="none" w:sz="0" w:space="0" w:color="auto"/>
            <w:bottom w:val="none" w:sz="0" w:space="0" w:color="auto"/>
            <w:right w:val="none" w:sz="0" w:space="0" w:color="auto"/>
          </w:divBdr>
        </w:div>
      </w:divsChild>
    </w:div>
    <w:div w:id="155345253">
      <w:bodyDiv w:val="1"/>
      <w:marLeft w:val="0"/>
      <w:marRight w:val="0"/>
      <w:marTop w:val="0"/>
      <w:marBottom w:val="0"/>
      <w:divBdr>
        <w:top w:val="none" w:sz="0" w:space="0" w:color="auto"/>
        <w:left w:val="none" w:sz="0" w:space="0" w:color="auto"/>
        <w:bottom w:val="none" w:sz="0" w:space="0" w:color="auto"/>
        <w:right w:val="none" w:sz="0" w:space="0" w:color="auto"/>
      </w:divBdr>
      <w:divsChild>
        <w:div w:id="117728626">
          <w:marLeft w:val="0"/>
          <w:marRight w:val="0"/>
          <w:marTop w:val="0"/>
          <w:marBottom w:val="0"/>
          <w:divBdr>
            <w:top w:val="none" w:sz="0" w:space="0" w:color="auto"/>
            <w:left w:val="none" w:sz="0" w:space="0" w:color="auto"/>
            <w:bottom w:val="none" w:sz="0" w:space="0" w:color="auto"/>
            <w:right w:val="none" w:sz="0" w:space="0" w:color="auto"/>
          </w:divBdr>
        </w:div>
        <w:div w:id="1913078402">
          <w:marLeft w:val="0"/>
          <w:marRight w:val="0"/>
          <w:marTop w:val="0"/>
          <w:marBottom w:val="0"/>
          <w:divBdr>
            <w:top w:val="none" w:sz="0" w:space="0" w:color="auto"/>
            <w:left w:val="none" w:sz="0" w:space="0" w:color="auto"/>
            <w:bottom w:val="none" w:sz="0" w:space="0" w:color="auto"/>
            <w:right w:val="none" w:sz="0" w:space="0" w:color="auto"/>
          </w:divBdr>
        </w:div>
      </w:divsChild>
    </w:div>
    <w:div w:id="173033949">
      <w:bodyDiv w:val="1"/>
      <w:marLeft w:val="0"/>
      <w:marRight w:val="0"/>
      <w:marTop w:val="0"/>
      <w:marBottom w:val="0"/>
      <w:divBdr>
        <w:top w:val="none" w:sz="0" w:space="0" w:color="auto"/>
        <w:left w:val="none" w:sz="0" w:space="0" w:color="auto"/>
        <w:bottom w:val="none" w:sz="0" w:space="0" w:color="auto"/>
        <w:right w:val="none" w:sz="0" w:space="0" w:color="auto"/>
      </w:divBdr>
      <w:divsChild>
        <w:div w:id="783767202">
          <w:marLeft w:val="0"/>
          <w:marRight w:val="0"/>
          <w:marTop w:val="0"/>
          <w:marBottom w:val="0"/>
          <w:divBdr>
            <w:top w:val="none" w:sz="0" w:space="0" w:color="auto"/>
            <w:left w:val="none" w:sz="0" w:space="0" w:color="auto"/>
            <w:bottom w:val="none" w:sz="0" w:space="0" w:color="auto"/>
            <w:right w:val="none" w:sz="0" w:space="0" w:color="auto"/>
          </w:divBdr>
        </w:div>
        <w:div w:id="1062950834">
          <w:marLeft w:val="0"/>
          <w:marRight w:val="0"/>
          <w:marTop w:val="0"/>
          <w:marBottom w:val="0"/>
          <w:divBdr>
            <w:top w:val="none" w:sz="0" w:space="0" w:color="auto"/>
            <w:left w:val="none" w:sz="0" w:space="0" w:color="auto"/>
            <w:bottom w:val="none" w:sz="0" w:space="0" w:color="auto"/>
            <w:right w:val="none" w:sz="0" w:space="0" w:color="auto"/>
          </w:divBdr>
          <w:divsChild>
            <w:div w:id="590773151">
              <w:marLeft w:val="0"/>
              <w:marRight w:val="0"/>
              <w:marTop w:val="0"/>
              <w:marBottom w:val="0"/>
              <w:divBdr>
                <w:top w:val="none" w:sz="0" w:space="0" w:color="auto"/>
                <w:left w:val="none" w:sz="0" w:space="0" w:color="auto"/>
                <w:bottom w:val="none" w:sz="0" w:space="0" w:color="auto"/>
                <w:right w:val="none" w:sz="0" w:space="0" w:color="auto"/>
              </w:divBdr>
            </w:div>
            <w:div w:id="990595060">
              <w:marLeft w:val="0"/>
              <w:marRight w:val="0"/>
              <w:marTop w:val="0"/>
              <w:marBottom w:val="0"/>
              <w:divBdr>
                <w:top w:val="none" w:sz="0" w:space="0" w:color="auto"/>
                <w:left w:val="none" w:sz="0" w:space="0" w:color="auto"/>
                <w:bottom w:val="none" w:sz="0" w:space="0" w:color="auto"/>
                <w:right w:val="none" w:sz="0" w:space="0" w:color="auto"/>
              </w:divBdr>
            </w:div>
            <w:div w:id="191302890">
              <w:marLeft w:val="0"/>
              <w:marRight w:val="0"/>
              <w:marTop w:val="0"/>
              <w:marBottom w:val="0"/>
              <w:divBdr>
                <w:top w:val="none" w:sz="0" w:space="0" w:color="auto"/>
                <w:left w:val="none" w:sz="0" w:space="0" w:color="auto"/>
                <w:bottom w:val="none" w:sz="0" w:space="0" w:color="auto"/>
                <w:right w:val="none" w:sz="0" w:space="0" w:color="auto"/>
              </w:divBdr>
            </w:div>
            <w:div w:id="1867986646">
              <w:marLeft w:val="0"/>
              <w:marRight w:val="0"/>
              <w:marTop w:val="0"/>
              <w:marBottom w:val="0"/>
              <w:divBdr>
                <w:top w:val="none" w:sz="0" w:space="0" w:color="auto"/>
                <w:left w:val="none" w:sz="0" w:space="0" w:color="auto"/>
                <w:bottom w:val="none" w:sz="0" w:space="0" w:color="auto"/>
                <w:right w:val="none" w:sz="0" w:space="0" w:color="auto"/>
              </w:divBdr>
            </w:div>
            <w:div w:id="1089886050">
              <w:marLeft w:val="0"/>
              <w:marRight w:val="0"/>
              <w:marTop w:val="0"/>
              <w:marBottom w:val="0"/>
              <w:divBdr>
                <w:top w:val="none" w:sz="0" w:space="0" w:color="auto"/>
                <w:left w:val="none" w:sz="0" w:space="0" w:color="auto"/>
                <w:bottom w:val="none" w:sz="0" w:space="0" w:color="auto"/>
                <w:right w:val="none" w:sz="0" w:space="0" w:color="auto"/>
              </w:divBdr>
            </w:div>
            <w:div w:id="1737513747">
              <w:marLeft w:val="0"/>
              <w:marRight w:val="0"/>
              <w:marTop w:val="0"/>
              <w:marBottom w:val="0"/>
              <w:divBdr>
                <w:top w:val="none" w:sz="0" w:space="0" w:color="auto"/>
                <w:left w:val="none" w:sz="0" w:space="0" w:color="auto"/>
                <w:bottom w:val="none" w:sz="0" w:space="0" w:color="auto"/>
                <w:right w:val="none" w:sz="0" w:space="0" w:color="auto"/>
              </w:divBdr>
            </w:div>
            <w:div w:id="10767240">
              <w:marLeft w:val="0"/>
              <w:marRight w:val="0"/>
              <w:marTop w:val="0"/>
              <w:marBottom w:val="0"/>
              <w:divBdr>
                <w:top w:val="none" w:sz="0" w:space="0" w:color="auto"/>
                <w:left w:val="none" w:sz="0" w:space="0" w:color="auto"/>
                <w:bottom w:val="none" w:sz="0" w:space="0" w:color="auto"/>
                <w:right w:val="none" w:sz="0" w:space="0" w:color="auto"/>
              </w:divBdr>
            </w:div>
          </w:divsChild>
        </w:div>
        <w:div w:id="1918974071">
          <w:marLeft w:val="0"/>
          <w:marRight w:val="0"/>
          <w:marTop w:val="0"/>
          <w:marBottom w:val="0"/>
          <w:divBdr>
            <w:top w:val="none" w:sz="0" w:space="0" w:color="auto"/>
            <w:left w:val="none" w:sz="0" w:space="0" w:color="auto"/>
            <w:bottom w:val="none" w:sz="0" w:space="0" w:color="auto"/>
            <w:right w:val="none" w:sz="0" w:space="0" w:color="auto"/>
          </w:divBdr>
        </w:div>
        <w:div w:id="1437291362">
          <w:marLeft w:val="0"/>
          <w:marRight w:val="0"/>
          <w:marTop w:val="0"/>
          <w:marBottom w:val="0"/>
          <w:divBdr>
            <w:top w:val="none" w:sz="0" w:space="0" w:color="auto"/>
            <w:left w:val="none" w:sz="0" w:space="0" w:color="auto"/>
            <w:bottom w:val="none" w:sz="0" w:space="0" w:color="auto"/>
            <w:right w:val="none" w:sz="0" w:space="0" w:color="auto"/>
          </w:divBdr>
        </w:div>
      </w:divsChild>
    </w:div>
    <w:div w:id="266038411">
      <w:bodyDiv w:val="1"/>
      <w:marLeft w:val="0"/>
      <w:marRight w:val="0"/>
      <w:marTop w:val="0"/>
      <w:marBottom w:val="0"/>
      <w:divBdr>
        <w:top w:val="none" w:sz="0" w:space="0" w:color="auto"/>
        <w:left w:val="none" w:sz="0" w:space="0" w:color="auto"/>
        <w:bottom w:val="none" w:sz="0" w:space="0" w:color="auto"/>
        <w:right w:val="none" w:sz="0" w:space="0" w:color="auto"/>
      </w:divBdr>
    </w:div>
    <w:div w:id="489096809">
      <w:bodyDiv w:val="1"/>
      <w:marLeft w:val="0"/>
      <w:marRight w:val="0"/>
      <w:marTop w:val="0"/>
      <w:marBottom w:val="0"/>
      <w:divBdr>
        <w:top w:val="none" w:sz="0" w:space="0" w:color="auto"/>
        <w:left w:val="none" w:sz="0" w:space="0" w:color="auto"/>
        <w:bottom w:val="none" w:sz="0" w:space="0" w:color="auto"/>
        <w:right w:val="none" w:sz="0" w:space="0" w:color="auto"/>
      </w:divBdr>
      <w:divsChild>
        <w:div w:id="1572502834">
          <w:marLeft w:val="0"/>
          <w:marRight w:val="0"/>
          <w:marTop w:val="0"/>
          <w:marBottom w:val="0"/>
          <w:divBdr>
            <w:top w:val="none" w:sz="0" w:space="0" w:color="auto"/>
            <w:left w:val="none" w:sz="0" w:space="0" w:color="auto"/>
            <w:bottom w:val="none" w:sz="0" w:space="0" w:color="auto"/>
            <w:right w:val="none" w:sz="0" w:space="0" w:color="auto"/>
          </w:divBdr>
        </w:div>
        <w:div w:id="269051815">
          <w:marLeft w:val="0"/>
          <w:marRight w:val="0"/>
          <w:marTop w:val="0"/>
          <w:marBottom w:val="0"/>
          <w:divBdr>
            <w:top w:val="none" w:sz="0" w:space="0" w:color="auto"/>
            <w:left w:val="none" w:sz="0" w:space="0" w:color="auto"/>
            <w:bottom w:val="none" w:sz="0" w:space="0" w:color="auto"/>
            <w:right w:val="none" w:sz="0" w:space="0" w:color="auto"/>
          </w:divBdr>
        </w:div>
        <w:div w:id="182525378">
          <w:marLeft w:val="0"/>
          <w:marRight w:val="0"/>
          <w:marTop w:val="0"/>
          <w:marBottom w:val="0"/>
          <w:divBdr>
            <w:top w:val="none" w:sz="0" w:space="0" w:color="auto"/>
            <w:left w:val="none" w:sz="0" w:space="0" w:color="auto"/>
            <w:bottom w:val="none" w:sz="0" w:space="0" w:color="auto"/>
            <w:right w:val="none" w:sz="0" w:space="0" w:color="auto"/>
          </w:divBdr>
        </w:div>
      </w:divsChild>
    </w:div>
    <w:div w:id="553976271">
      <w:bodyDiv w:val="1"/>
      <w:marLeft w:val="0"/>
      <w:marRight w:val="0"/>
      <w:marTop w:val="0"/>
      <w:marBottom w:val="0"/>
      <w:divBdr>
        <w:top w:val="none" w:sz="0" w:space="0" w:color="auto"/>
        <w:left w:val="none" w:sz="0" w:space="0" w:color="auto"/>
        <w:bottom w:val="none" w:sz="0" w:space="0" w:color="auto"/>
        <w:right w:val="none" w:sz="0" w:space="0" w:color="auto"/>
      </w:divBdr>
      <w:divsChild>
        <w:div w:id="1610698770">
          <w:marLeft w:val="0"/>
          <w:marRight w:val="0"/>
          <w:marTop w:val="0"/>
          <w:marBottom w:val="0"/>
          <w:divBdr>
            <w:top w:val="none" w:sz="0" w:space="0" w:color="auto"/>
            <w:left w:val="none" w:sz="0" w:space="0" w:color="auto"/>
            <w:bottom w:val="none" w:sz="0" w:space="0" w:color="auto"/>
            <w:right w:val="none" w:sz="0" w:space="0" w:color="auto"/>
          </w:divBdr>
          <w:divsChild>
            <w:div w:id="2077164248">
              <w:marLeft w:val="0"/>
              <w:marRight w:val="0"/>
              <w:marTop w:val="0"/>
              <w:marBottom w:val="0"/>
              <w:divBdr>
                <w:top w:val="none" w:sz="0" w:space="0" w:color="auto"/>
                <w:left w:val="none" w:sz="0" w:space="0" w:color="auto"/>
                <w:bottom w:val="none" w:sz="0" w:space="0" w:color="auto"/>
                <w:right w:val="none" w:sz="0" w:space="0" w:color="auto"/>
              </w:divBdr>
            </w:div>
            <w:div w:id="650209283">
              <w:marLeft w:val="0"/>
              <w:marRight w:val="0"/>
              <w:marTop w:val="0"/>
              <w:marBottom w:val="0"/>
              <w:divBdr>
                <w:top w:val="none" w:sz="0" w:space="0" w:color="auto"/>
                <w:left w:val="none" w:sz="0" w:space="0" w:color="auto"/>
                <w:bottom w:val="none" w:sz="0" w:space="0" w:color="auto"/>
                <w:right w:val="none" w:sz="0" w:space="0" w:color="auto"/>
              </w:divBdr>
            </w:div>
            <w:div w:id="1488666788">
              <w:marLeft w:val="0"/>
              <w:marRight w:val="0"/>
              <w:marTop w:val="0"/>
              <w:marBottom w:val="0"/>
              <w:divBdr>
                <w:top w:val="none" w:sz="0" w:space="0" w:color="auto"/>
                <w:left w:val="none" w:sz="0" w:space="0" w:color="auto"/>
                <w:bottom w:val="none" w:sz="0" w:space="0" w:color="auto"/>
                <w:right w:val="none" w:sz="0" w:space="0" w:color="auto"/>
              </w:divBdr>
            </w:div>
          </w:divsChild>
        </w:div>
        <w:div w:id="1901671798">
          <w:marLeft w:val="0"/>
          <w:marRight w:val="0"/>
          <w:marTop w:val="0"/>
          <w:marBottom w:val="0"/>
          <w:divBdr>
            <w:top w:val="none" w:sz="0" w:space="0" w:color="auto"/>
            <w:left w:val="none" w:sz="0" w:space="0" w:color="auto"/>
            <w:bottom w:val="none" w:sz="0" w:space="0" w:color="auto"/>
            <w:right w:val="none" w:sz="0" w:space="0" w:color="auto"/>
          </w:divBdr>
        </w:div>
        <w:div w:id="2121798128">
          <w:marLeft w:val="0"/>
          <w:marRight w:val="0"/>
          <w:marTop w:val="0"/>
          <w:marBottom w:val="0"/>
          <w:divBdr>
            <w:top w:val="none" w:sz="0" w:space="0" w:color="auto"/>
            <w:left w:val="none" w:sz="0" w:space="0" w:color="auto"/>
            <w:bottom w:val="none" w:sz="0" w:space="0" w:color="auto"/>
            <w:right w:val="none" w:sz="0" w:space="0" w:color="auto"/>
          </w:divBdr>
        </w:div>
      </w:divsChild>
    </w:div>
    <w:div w:id="1039820665">
      <w:bodyDiv w:val="1"/>
      <w:marLeft w:val="0"/>
      <w:marRight w:val="0"/>
      <w:marTop w:val="0"/>
      <w:marBottom w:val="0"/>
      <w:divBdr>
        <w:top w:val="none" w:sz="0" w:space="0" w:color="auto"/>
        <w:left w:val="none" w:sz="0" w:space="0" w:color="auto"/>
        <w:bottom w:val="none" w:sz="0" w:space="0" w:color="auto"/>
        <w:right w:val="none" w:sz="0" w:space="0" w:color="auto"/>
      </w:divBdr>
      <w:divsChild>
        <w:div w:id="297761834">
          <w:marLeft w:val="0"/>
          <w:marRight w:val="0"/>
          <w:marTop w:val="0"/>
          <w:marBottom w:val="0"/>
          <w:divBdr>
            <w:top w:val="none" w:sz="0" w:space="0" w:color="auto"/>
            <w:left w:val="none" w:sz="0" w:space="0" w:color="auto"/>
            <w:bottom w:val="none" w:sz="0" w:space="0" w:color="auto"/>
            <w:right w:val="none" w:sz="0" w:space="0" w:color="auto"/>
          </w:divBdr>
        </w:div>
        <w:div w:id="2109887380">
          <w:marLeft w:val="0"/>
          <w:marRight w:val="0"/>
          <w:marTop w:val="0"/>
          <w:marBottom w:val="0"/>
          <w:divBdr>
            <w:top w:val="none" w:sz="0" w:space="0" w:color="auto"/>
            <w:left w:val="none" w:sz="0" w:space="0" w:color="auto"/>
            <w:bottom w:val="none" w:sz="0" w:space="0" w:color="auto"/>
            <w:right w:val="none" w:sz="0" w:space="0" w:color="auto"/>
          </w:divBdr>
        </w:div>
        <w:div w:id="1698391792">
          <w:marLeft w:val="0"/>
          <w:marRight w:val="0"/>
          <w:marTop w:val="0"/>
          <w:marBottom w:val="0"/>
          <w:divBdr>
            <w:top w:val="none" w:sz="0" w:space="0" w:color="auto"/>
            <w:left w:val="none" w:sz="0" w:space="0" w:color="auto"/>
            <w:bottom w:val="none" w:sz="0" w:space="0" w:color="auto"/>
            <w:right w:val="none" w:sz="0" w:space="0" w:color="auto"/>
          </w:divBdr>
        </w:div>
      </w:divsChild>
    </w:div>
    <w:div w:id="1465198634">
      <w:bodyDiv w:val="1"/>
      <w:marLeft w:val="0"/>
      <w:marRight w:val="0"/>
      <w:marTop w:val="0"/>
      <w:marBottom w:val="0"/>
      <w:divBdr>
        <w:top w:val="none" w:sz="0" w:space="0" w:color="auto"/>
        <w:left w:val="none" w:sz="0" w:space="0" w:color="auto"/>
        <w:bottom w:val="none" w:sz="0" w:space="0" w:color="auto"/>
        <w:right w:val="none" w:sz="0" w:space="0" w:color="auto"/>
      </w:divBdr>
      <w:divsChild>
        <w:div w:id="98453301">
          <w:marLeft w:val="0"/>
          <w:marRight w:val="0"/>
          <w:marTop w:val="0"/>
          <w:marBottom w:val="0"/>
          <w:divBdr>
            <w:top w:val="none" w:sz="0" w:space="0" w:color="auto"/>
            <w:left w:val="none" w:sz="0" w:space="0" w:color="auto"/>
            <w:bottom w:val="none" w:sz="0" w:space="0" w:color="auto"/>
            <w:right w:val="none" w:sz="0" w:space="0" w:color="auto"/>
          </w:divBdr>
          <w:divsChild>
            <w:div w:id="1776630220">
              <w:marLeft w:val="0"/>
              <w:marRight w:val="0"/>
              <w:marTop w:val="0"/>
              <w:marBottom w:val="0"/>
              <w:divBdr>
                <w:top w:val="none" w:sz="0" w:space="0" w:color="auto"/>
                <w:left w:val="none" w:sz="0" w:space="0" w:color="auto"/>
                <w:bottom w:val="none" w:sz="0" w:space="0" w:color="auto"/>
                <w:right w:val="none" w:sz="0" w:space="0" w:color="auto"/>
              </w:divBdr>
            </w:div>
            <w:div w:id="1398892505">
              <w:marLeft w:val="0"/>
              <w:marRight w:val="0"/>
              <w:marTop w:val="0"/>
              <w:marBottom w:val="0"/>
              <w:divBdr>
                <w:top w:val="none" w:sz="0" w:space="0" w:color="auto"/>
                <w:left w:val="none" w:sz="0" w:space="0" w:color="auto"/>
                <w:bottom w:val="none" w:sz="0" w:space="0" w:color="auto"/>
                <w:right w:val="none" w:sz="0" w:space="0" w:color="auto"/>
              </w:divBdr>
            </w:div>
          </w:divsChild>
        </w:div>
        <w:div w:id="1402405714">
          <w:marLeft w:val="0"/>
          <w:marRight w:val="0"/>
          <w:marTop w:val="0"/>
          <w:marBottom w:val="0"/>
          <w:divBdr>
            <w:top w:val="none" w:sz="0" w:space="0" w:color="auto"/>
            <w:left w:val="none" w:sz="0" w:space="0" w:color="auto"/>
            <w:bottom w:val="none" w:sz="0" w:space="0" w:color="auto"/>
            <w:right w:val="none" w:sz="0" w:space="0" w:color="auto"/>
          </w:divBdr>
        </w:div>
        <w:div w:id="1724404147">
          <w:marLeft w:val="0"/>
          <w:marRight w:val="0"/>
          <w:marTop w:val="0"/>
          <w:marBottom w:val="0"/>
          <w:divBdr>
            <w:top w:val="none" w:sz="0" w:space="0" w:color="auto"/>
            <w:left w:val="none" w:sz="0" w:space="0" w:color="auto"/>
            <w:bottom w:val="none" w:sz="0" w:space="0" w:color="auto"/>
            <w:right w:val="none" w:sz="0" w:space="0" w:color="auto"/>
          </w:divBdr>
        </w:div>
        <w:div w:id="1476141177">
          <w:marLeft w:val="0"/>
          <w:marRight w:val="0"/>
          <w:marTop w:val="0"/>
          <w:marBottom w:val="0"/>
          <w:divBdr>
            <w:top w:val="none" w:sz="0" w:space="0" w:color="auto"/>
            <w:left w:val="none" w:sz="0" w:space="0" w:color="auto"/>
            <w:bottom w:val="none" w:sz="0" w:space="0" w:color="auto"/>
            <w:right w:val="none" w:sz="0" w:space="0" w:color="auto"/>
          </w:divBdr>
        </w:div>
      </w:divsChild>
    </w:div>
    <w:div w:id="1507207790">
      <w:bodyDiv w:val="1"/>
      <w:marLeft w:val="0"/>
      <w:marRight w:val="0"/>
      <w:marTop w:val="0"/>
      <w:marBottom w:val="0"/>
      <w:divBdr>
        <w:top w:val="none" w:sz="0" w:space="0" w:color="auto"/>
        <w:left w:val="none" w:sz="0" w:space="0" w:color="auto"/>
        <w:bottom w:val="none" w:sz="0" w:space="0" w:color="auto"/>
        <w:right w:val="none" w:sz="0" w:space="0" w:color="auto"/>
      </w:divBdr>
      <w:divsChild>
        <w:div w:id="1152061717">
          <w:marLeft w:val="0"/>
          <w:marRight w:val="0"/>
          <w:marTop w:val="0"/>
          <w:marBottom w:val="0"/>
          <w:divBdr>
            <w:top w:val="none" w:sz="0" w:space="0" w:color="auto"/>
            <w:left w:val="none" w:sz="0" w:space="0" w:color="auto"/>
            <w:bottom w:val="none" w:sz="0" w:space="0" w:color="auto"/>
            <w:right w:val="none" w:sz="0" w:space="0" w:color="auto"/>
          </w:divBdr>
        </w:div>
        <w:div w:id="1292857070">
          <w:marLeft w:val="0"/>
          <w:marRight w:val="0"/>
          <w:marTop w:val="0"/>
          <w:marBottom w:val="0"/>
          <w:divBdr>
            <w:top w:val="none" w:sz="0" w:space="0" w:color="auto"/>
            <w:left w:val="none" w:sz="0" w:space="0" w:color="auto"/>
            <w:bottom w:val="none" w:sz="0" w:space="0" w:color="auto"/>
            <w:right w:val="none" w:sz="0" w:space="0" w:color="auto"/>
          </w:divBdr>
        </w:div>
      </w:divsChild>
    </w:div>
    <w:div w:id="1944026804">
      <w:bodyDiv w:val="1"/>
      <w:marLeft w:val="0"/>
      <w:marRight w:val="0"/>
      <w:marTop w:val="0"/>
      <w:marBottom w:val="0"/>
      <w:divBdr>
        <w:top w:val="none" w:sz="0" w:space="0" w:color="auto"/>
        <w:left w:val="none" w:sz="0" w:space="0" w:color="auto"/>
        <w:bottom w:val="none" w:sz="0" w:space="0" w:color="auto"/>
        <w:right w:val="none" w:sz="0" w:space="0" w:color="auto"/>
      </w:divBdr>
      <w:divsChild>
        <w:div w:id="962032567">
          <w:marLeft w:val="0"/>
          <w:marRight w:val="0"/>
          <w:marTop w:val="0"/>
          <w:marBottom w:val="0"/>
          <w:divBdr>
            <w:top w:val="none" w:sz="0" w:space="0" w:color="auto"/>
            <w:left w:val="none" w:sz="0" w:space="0" w:color="auto"/>
            <w:bottom w:val="none" w:sz="0" w:space="0" w:color="auto"/>
            <w:right w:val="none" w:sz="0" w:space="0" w:color="auto"/>
          </w:divBdr>
        </w:div>
        <w:div w:id="1841693976">
          <w:marLeft w:val="0"/>
          <w:marRight w:val="0"/>
          <w:marTop w:val="0"/>
          <w:marBottom w:val="0"/>
          <w:divBdr>
            <w:top w:val="none" w:sz="0" w:space="0" w:color="auto"/>
            <w:left w:val="none" w:sz="0" w:space="0" w:color="auto"/>
            <w:bottom w:val="none" w:sz="0" w:space="0" w:color="auto"/>
            <w:right w:val="none" w:sz="0" w:space="0" w:color="auto"/>
          </w:divBdr>
        </w:div>
        <w:div w:id="1862473535">
          <w:marLeft w:val="0"/>
          <w:marRight w:val="0"/>
          <w:marTop w:val="0"/>
          <w:marBottom w:val="0"/>
          <w:divBdr>
            <w:top w:val="none" w:sz="0" w:space="0" w:color="auto"/>
            <w:left w:val="none" w:sz="0" w:space="0" w:color="auto"/>
            <w:bottom w:val="none" w:sz="0" w:space="0" w:color="auto"/>
            <w:right w:val="none" w:sz="0" w:space="0" w:color="auto"/>
          </w:divBdr>
        </w:div>
        <w:div w:id="1709260360">
          <w:marLeft w:val="0"/>
          <w:marRight w:val="0"/>
          <w:marTop w:val="0"/>
          <w:marBottom w:val="0"/>
          <w:divBdr>
            <w:top w:val="none" w:sz="0" w:space="0" w:color="auto"/>
            <w:left w:val="none" w:sz="0" w:space="0" w:color="auto"/>
            <w:bottom w:val="none" w:sz="0" w:space="0" w:color="auto"/>
            <w:right w:val="none" w:sz="0" w:space="0" w:color="auto"/>
          </w:divBdr>
        </w:div>
      </w:divsChild>
    </w:div>
    <w:div w:id="2055809256">
      <w:bodyDiv w:val="1"/>
      <w:marLeft w:val="0"/>
      <w:marRight w:val="0"/>
      <w:marTop w:val="0"/>
      <w:marBottom w:val="0"/>
      <w:divBdr>
        <w:top w:val="none" w:sz="0" w:space="0" w:color="auto"/>
        <w:left w:val="none" w:sz="0" w:space="0" w:color="auto"/>
        <w:bottom w:val="none" w:sz="0" w:space="0" w:color="auto"/>
        <w:right w:val="none" w:sz="0" w:space="0" w:color="auto"/>
      </w:divBdr>
      <w:divsChild>
        <w:div w:id="987367637">
          <w:marLeft w:val="0"/>
          <w:marRight w:val="0"/>
          <w:marTop w:val="0"/>
          <w:marBottom w:val="0"/>
          <w:divBdr>
            <w:top w:val="none" w:sz="0" w:space="0" w:color="auto"/>
            <w:left w:val="none" w:sz="0" w:space="0" w:color="auto"/>
            <w:bottom w:val="none" w:sz="0" w:space="0" w:color="auto"/>
            <w:right w:val="none" w:sz="0" w:space="0" w:color="auto"/>
          </w:divBdr>
        </w:div>
        <w:div w:id="1322271290">
          <w:marLeft w:val="0"/>
          <w:marRight w:val="0"/>
          <w:marTop w:val="0"/>
          <w:marBottom w:val="0"/>
          <w:divBdr>
            <w:top w:val="none" w:sz="0" w:space="0" w:color="auto"/>
            <w:left w:val="none" w:sz="0" w:space="0" w:color="auto"/>
            <w:bottom w:val="none" w:sz="0" w:space="0" w:color="auto"/>
            <w:right w:val="none" w:sz="0" w:space="0" w:color="auto"/>
          </w:divBdr>
        </w:div>
        <w:div w:id="1257908730">
          <w:marLeft w:val="0"/>
          <w:marRight w:val="0"/>
          <w:marTop w:val="0"/>
          <w:marBottom w:val="0"/>
          <w:divBdr>
            <w:top w:val="none" w:sz="0" w:space="0" w:color="auto"/>
            <w:left w:val="none" w:sz="0" w:space="0" w:color="auto"/>
            <w:bottom w:val="none" w:sz="0" w:space="0" w:color="auto"/>
            <w:right w:val="none" w:sz="0" w:space="0" w:color="auto"/>
          </w:divBdr>
        </w:div>
        <w:div w:id="16831205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14003</Words>
  <Characters>7982</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Čekienė</dc:creator>
  <cp:lastModifiedBy>Admin</cp:lastModifiedBy>
  <cp:revision>5</cp:revision>
  <cp:lastPrinted>2024-01-03T10:40:00Z</cp:lastPrinted>
  <dcterms:created xsi:type="dcterms:W3CDTF">2024-01-31T10:28:00Z</dcterms:created>
  <dcterms:modified xsi:type="dcterms:W3CDTF">2024-01-31T10:50:00Z</dcterms:modified>
</cp:coreProperties>
</file>